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42816" w14:textId="77777777" w:rsidR="00D42F42" w:rsidRDefault="00D42F42" w:rsidP="00D42F42">
      <w:pPr>
        <w:rPr>
          <w:rFonts w:cs="Arial"/>
          <w:b/>
          <w:bCs/>
          <w:szCs w:val="20"/>
        </w:rPr>
      </w:pPr>
    </w:p>
    <w:p w14:paraId="5B92C788" w14:textId="77777777" w:rsidR="00D42F42" w:rsidRPr="00D42F42" w:rsidRDefault="00D42F42" w:rsidP="00D42F42">
      <w:pPr>
        <w:jc w:val="center"/>
        <w:rPr>
          <w:rStyle w:val="Bold"/>
          <w:rFonts w:ascii="Arial" w:hAnsi="Arial" w:cs="Arial"/>
          <w:bCs w:val="0"/>
          <w:szCs w:val="20"/>
        </w:rPr>
      </w:pPr>
      <w:r w:rsidRPr="00D42F42">
        <w:rPr>
          <w:rStyle w:val="Bold"/>
          <w:rFonts w:ascii="Arial" w:hAnsi="Arial" w:cs="Arial"/>
          <w:bCs w:val="0"/>
          <w:szCs w:val="20"/>
          <w:u w:val="single"/>
        </w:rPr>
        <w:t>Individual Flexibility Arrangement Agreement (IFA)</w:t>
      </w:r>
    </w:p>
    <w:p w14:paraId="28FD89D8" w14:textId="77777777" w:rsidR="00D42F42" w:rsidRPr="00D42F42" w:rsidRDefault="00D42F42" w:rsidP="00D42F42">
      <w:pPr>
        <w:pStyle w:val="BodyText"/>
        <w:rPr>
          <w:rFonts w:cs="Arial"/>
          <w:szCs w:val="20"/>
        </w:rPr>
      </w:pPr>
    </w:p>
    <w:p w14:paraId="219DEA5A" w14:textId="77777777" w:rsidR="00D42F42" w:rsidRPr="00D42F42" w:rsidRDefault="00D42F42">
      <w:pPr>
        <w:pStyle w:val="Level1Legal"/>
        <w:numPr>
          <w:ilvl w:val="0"/>
          <w:numId w:val="11"/>
        </w:numPr>
        <w:jc w:val="both"/>
        <w:rPr>
          <w:rFonts w:ascii="Arial" w:hAnsi="Arial" w:cs="Arial"/>
          <w:sz w:val="20"/>
        </w:rPr>
      </w:pPr>
      <w:bookmarkStart w:id="0" w:name="_Toc181111173"/>
      <w:r w:rsidRPr="00D42F42">
        <w:rPr>
          <w:rFonts w:ascii="Arial" w:hAnsi="Arial" w:cs="Arial"/>
          <w:caps w:val="0"/>
          <w:sz w:val="20"/>
        </w:rPr>
        <w:t>Parties to this IFA</w:t>
      </w:r>
      <w:bookmarkEnd w:id="0"/>
    </w:p>
    <w:p w14:paraId="42345217" w14:textId="77777777" w:rsidR="00D42F42" w:rsidRPr="00D42F42" w:rsidRDefault="00D42F42" w:rsidP="00D42F42">
      <w:pPr>
        <w:pStyle w:val="Level2Legal"/>
        <w:jc w:val="both"/>
        <w:rPr>
          <w:rFonts w:ascii="Arial" w:hAnsi="Arial" w:cs="Arial"/>
          <w:sz w:val="20"/>
        </w:rPr>
      </w:pPr>
      <w:bookmarkStart w:id="1" w:name="_Toc181111174"/>
      <w:r w:rsidRPr="00D42F42">
        <w:rPr>
          <w:rFonts w:ascii="Arial" w:hAnsi="Arial" w:cs="Arial"/>
          <w:sz w:val="20"/>
        </w:rPr>
        <w:t>The parties to this IFA are</w:t>
      </w:r>
      <w:r w:rsidR="003B5AA4">
        <w:rPr>
          <w:rFonts w:ascii="Arial" w:hAnsi="Arial" w:cs="Arial"/>
          <w:sz w:val="20"/>
        </w:rPr>
        <w:t xml:space="preserve"> the</w:t>
      </w:r>
      <w:r w:rsidRPr="00D42F42">
        <w:rPr>
          <w:rFonts w:ascii="Arial" w:hAnsi="Arial" w:cs="Arial"/>
          <w:sz w:val="20"/>
        </w:rPr>
        <w:t>:</w:t>
      </w:r>
      <w:bookmarkEnd w:id="1"/>
    </w:p>
    <w:p w14:paraId="6C3E1C90" w14:textId="77777777" w:rsidR="00D42F42" w:rsidRPr="00D42F42" w:rsidRDefault="00D42F42" w:rsidP="00D42F42">
      <w:pPr>
        <w:pStyle w:val="Level3Legal"/>
        <w:jc w:val="both"/>
        <w:rPr>
          <w:rFonts w:ascii="Arial" w:hAnsi="Arial" w:cs="Arial"/>
          <w:sz w:val="20"/>
        </w:rPr>
      </w:pPr>
      <w:bookmarkStart w:id="2" w:name="_Toc181111175"/>
      <w:r w:rsidRPr="00D42F42">
        <w:rPr>
          <w:rFonts w:ascii="Arial" w:hAnsi="Arial" w:cs="Arial"/>
          <w:sz w:val="20"/>
        </w:rPr>
        <w:t>Employer; and</w:t>
      </w:r>
      <w:bookmarkEnd w:id="2"/>
    </w:p>
    <w:p w14:paraId="25DAA2D8" w14:textId="77777777" w:rsidR="00D42F42" w:rsidRPr="00D42F42" w:rsidRDefault="00D42F42" w:rsidP="00D42F42">
      <w:pPr>
        <w:pStyle w:val="Level3Legal"/>
        <w:jc w:val="both"/>
        <w:rPr>
          <w:rFonts w:ascii="Arial" w:hAnsi="Arial" w:cs="Arial"/>
          <w:sz w:val="20"/>
        </w:rPr>
      </w:pPr>
      <w:bookmarkStart w:id="3" w:name="_Toc181111176"/>
      <w:r w:rsidRPr="00D42F42">
        <w:rPr>
          <w:rFonts w:ascii="Arial" w:hAnsi="Arial" w:cs="Arial"/>
          <w:sz w:val="20"/>
        </w:rPr>
        <w:t>Employee.</w:t>
      </w:r>
      <w:bookmarkEnd w:id="3"/>
    </w:p>
    <w:p w14:paraId="4FA60CEA" w14:textId="77777777" w:rsidR="00D42F42" w:rsidRPr="00D42F42" w:rsidRDefault="00D42F42" w:rsidP="00D42F42">
      <w:pPr>
        <w:pStyle w:val="Level1Legal"/>
        <w:jc w:val="both"/>
        <w:rPr>
          <w:rFonts w:ascii="Arial" w:hAnsi="Arial" w:cs="Arial"/>
          <w:sz w:val="20"/>
        </w:rPr>
      </w:pPr>
      <w:bookmarkStart w:id="4" w:name="_Toc181111177"/>
      <w:r w:rsidRPr="00D42F42">
        <w:rPr>
          <w:rFonts w:ascii="Arial" w:hAnsi="Arial" w:cs="Arial"/>
          <w:caps w:val="0"/>
          <w:sz w:val="20"/>
        </w:rPr>
        <w:t>Definitions</w:t>
      </w:r>
      <w:bookmarkEnd w:id="4"/>
    </w:p>
    <w:p w14:paraId="304A3BAF" w14:textId="77777777" w:rsidR="00D42F42" w:rsidRPr="00D42F42" w:rsidRDefault="00D42F42" w:rsidP="00D42F42">
      <w:pPr>
        <w:pStyle w:val="Level2Legal"/>
        <w:jc w:val="both"/>
        <w:rPr>
          <w:rFonts w:ascii="Arial" w:hAnsi="Arial" w:cs="Arial"/>
          <w:sz w:val="20"/>
        </w:rPr>
      </w:pPr>
      <w:bookmarkStart w:id="5" w:name="_Toc181111178"/>
      <w:r w:rsidRPr="00D42F42">
        <w:rPr>
          <w:rFonts w:ascii="Arial" w:hAnsi="Arial" w:cs="Arial"/>
          <w:sz w:val="20"/>
        </w:rPr>
        <w:t>In this IFA the following words have the following meanings:</w:t>
      </w:r>
      <w:bookmarkEnd w:id="5"/>
    </w:p>
    <w:p w14:paraId="2AE077C6" w14:textId="77777777" w:rsidR="00D42F42" w:rsidRPr="00D42F42" w:rsidRDefault="00D42F42" w:rsidP="00D42F42">
      <w:pPr>
        <w:pStyle w:val="FO2Legal"/>
        <w:rPr>
          <w:rFonts w:ascii="Arial" w:hAnsi="Arial" w:cs="Arial"/>
          <w:sz w:val="20"/>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3835"/>
      </w:tblGrid>
      <w:tr w:rsidR="00D42F42" w:rsidRPr="00C27CC4" w14:paraId="337C1AE1" w14:textId="77777777" w:rsidTr="002B38AC">
        <w:tc>
          <w:tcPr>
            <w:tcW w:w="4049" w:type="dxa"/>
          </w:tcPr>
          <w:p w14:paraId="005FC08C" w14:textId="77777777" w:rsidR="00D42F42" w:rsidRPr="00C27CC4" w:rsidRDefault="00D42F42" w:rsidP="00C27CC4">
            <w:pPr>
              <w:pStyle w:val="Level3Legal"/>
              <w:numPr>
                <w:ilvl w:val="0"/>
                <w:numId w:val="0"/>
              </w:numPr>
              <w:jc w:val="center"/>
              <w:rPr>
                <w:rFonts w:ascii="Arial" w:hAnsi="Arial" w:cs="Arial"/>
                <w:b/>
                <w:bCs/>
                <w:sz w:val="20"/>
              </w:rPr>
            </w:pPr>
            <w:bookmarkStart w:id="6" w:name="_Toc181111179"/>
            <w:r w:rsidRPr="00C27CC4">
              <w:rPr>
                <w:rFonts w:ascii="Arial" w:hAnsi="Arial" w:cs="Arial"/>
                <w:b/>
                <w:bCs/>
                <w:sz w:val="20"/>
              </w:rPr>
              <w:t>Word</w:t>
            </w:r>
            <w:bookmarkEnd w:id="6"/>
          </w:p>
        </w:tc>
        <w:tc>
          <w:tcPr>
            <w:tcW w:w="3955" w:type="dxa"/>
          </w:tcPr>
          <w:p w14:paraId="746A77A0" w14:textId="77777777" w:rsidR="00D42F42" w:rsidRPr="00C27CC4" w:rsidRDefault="00D42F42" w:rsidP="00C27CC4">
            <w:pPr>
              <w:pStyle w:val="Level3Legal"/>
              <w:numPr>
                <w:ilvl w:val="0"/>
                <w:numId w:val="0"/>
              </w:numPr>
              <w:jc w:val="center"/>
              <w:rPr>
                <w:rFonts w:ascii="Arial" w:hAnsi="Arial" w:cs="Arial"/>
                <w:b/>
                <w:bCs/>
                <w:sz w:val="20"/>
              </w:rPr>
            </w:pPr>
            <w:bookmarkStart w:id="7" w:name="_Toc181111180"/>
            <w:r w:rsidRPr="00C27CC4">
              <w:rPr>
                <w:rFonts w:ascii="Arial" w:hAnsi="Arial" w:cs="Arial"/>
                <w:b/>
                <w:bCs/>
                <w:sz w:val="20"/>
              </w:rPr>
              <w:t>Meaning</w:t>
            </w:r>
            <w:bookmarkEnd w:id="7"/>
          </w:p>
        </w:tc>
      </w:tr>
      <w:tr w:rsidR="00D42F42" w:rsidRPr="00C27CC4" w14:paraId="6E14B9AB" w14:textId="77777777" w:rsidTr="002B38AC">
        <w:tc>
          <w:tcPr>
            <w:tcW w:w="4049" w:type="dxa"/>
          </w:tcPr>
          <w:p w14:paraId="3B20053A" w14:textId="77777777" w:rsidR="00D42F42" w:rsidRPr="00C27CC4" w:rsidRDefault="00D42F42" w:rsidP="00C27CC4">
            <w:pPr>
              <w:pStyle w:val="Level3Legal"/>
              <w:numPr>
                <w:ilvl w:val="0"/>
                <w:numId w:val="0"/>
              </w:numPr>
              <w:jc w:val="both"/>
              <w:rPr>
                <w:rFonts w:ascii="Arial" w:hAnsi="Arial" w:cs="Arial"/>
                <w:sz w:val="20"/>
              </w:rPr>
            </w:pPr>
            <w:bookmarkStart w:id="8" w:name="_Toc181111181"/>
            <w:r w:rsidRPr="00C27CC4">
              <w:rPr>
                <w:rFonts w:ascii="Arial" w:hAnsi="Arial" w:cs="Arial"/>
                <w:sz w:val="20"/>
              </w:rPr>
              <w:t>Employer</w:t>
            </w:r>
            <w:bookmarkEnd w:id="8"/>
          </w:p>
        </w:tc>
        <w:tc>
          <w:tcPr>
            <w:tcW w:w="3955" w:type="dxa"/>
          </w:tcPr>
          <w:p w14:paraId="56755397" w14:textId="77777777" w:rsidR="00D42F42" w:rsidRPr="00C27CC4" w:rsidRDefault="00D42F42" w:rsidP="00C27CC4">
            <w:pPr>
              <w:pStyle w:val="Level3Legal"/>
              <w:numPr>
                <w:ilvl w:val="0"/>
                <w:numId w:val="0"/>
              </w:numPr>
              <w:jc w:val="both"/>
              <w:rPr>
                <w:rFonts w:ascii="Arial" w:hAnsi="Arial" w:cs="Arial"/>
                <w:sz w:val="20"/>
              </w:rPr>
            </w:pPr>
            <w:bookmarkStart w:id="9" w:name="_Toc181111182"/>
            <w:r w:rsidRPr="00C27CC4">
              <w:rPr>
                <w:rFonts w:ascii="Arial" w:hAnsi="Arial" w:cs="Arial"/>
                <w:sz w:val="20"/>
                <w:highlight w:val="yellow"/>
              </w:rPr>
              <w:t>Insert Employer company name, registered address and ABN</w:t>
            </w:r>
            <w:bookmarkEnd w:id="9"/>
          </w:p>
        </w:tc>
      </w:tr>
      <w:tr w:rsidR="00D42F42" w:rsidRPr="00C27CC4" w14:paraId="580774B4" w14:textId="77777777" w:rsidTr="002B38AC">
        <w:tc>
          <w:tcPr>
            <w:tcW w:w="4049" w:type="dxa"/>
          </w:tcPr>
          <w:p w14:paraId="2C23D1F4" w14:textId="77777777" w:rsidR="00D42F42" w:rsidRPr="00C27CC4" w:rsidRDefault="00D42F42" w:rsidP="00C27CC4">
            <w:pPr>
              <w:pStyle w:val="Level3Legal"/>
              <w:numPr>
                <w:ilvl w:val="0"/>
                <w:numId w:val="0"/>
              </w:numPr>
              <w:jc w:val="both"/>
              <w:rPr>
                <w:rFonts w:ascii="Arial" w:hAnsi="Arial" w:cs="Arial"/>
                <w:sz w:val="20"/>
              </w:rPr>
            </w:pPr>
            <w:bookmarkStart w:id="10" w:name="_Toc181111183"/>
            <w:r w:rsidRPr="00C27CC4">
              <w:rPr>
                <w:rFonts w:ascii="Arial" w:hAnsi="Arial" w:cs="Arial"/>
                <w:sz w:val="20"/>
              </w:rPr>
              <w:t>Employee</w:t>
            </w:r>
            <w:bookmarkEnd w:id="10"/>
          </w:p>
        </w:tc>
        <w:tc>
          <w:tcPr>
            <w:tcW w:w="3955" w:type="dxa"/>
          </w:tcPr>
          <w:p w14:paraId="753A48CA" w14:textId="77777777" w:rsidR="00D42F42" w:rsidRPr="00C27CC4" w:rsidRDefault="00D42F42" w:rsidP="00C27CC4">
            <w:pPr>
              <w:pStyle w:val="Level3Legal"/>
              <w:numPr>
                <w:ilvl w:val="0"/>
                <w:numId w:val="0"/>
              </w:numPr>
              <w:jc w:val="both"/>
              <w:rPr>
                <w:rFonts w:ascii="Arial" w:hAnsi="Arial" w:cs="Arial"/>
                <w:sz w:val="20"/>
              </w:rPr>
            </w:pPr>
            <w:bookmarkStart w:id="11" w:name="_Toc181111184"/>
            <w:r w:rsidRPr="00C27CC4">
              <w:rPr>
                <w:rFonts w:ascii="Arial" w:hAnsi="Arial" w:cs="Arial"/>
                <w:sz w:val="20"/>
              </w:rPr>
              <w:t>I</w:t>
            </w:r>
            <w:r w:rsidRPr="00C27CC4">
              <w:rPr>
                <w:rFonts w:ascii="Arial" w:hAnsi="Arial" w:cs="Arial"/>
                <w:sz w:val="20"/>
                <w:highlight w:val="yellow"/>
              </w:rPr>
              <w:t>nsert Employee Name and residential address</w:t>
            </w:r>
            <w:bookmarkEnd w:id="11"/>
          </w:p>
        </w:tc>
      </w:tr>
      <w:tr w:rsidR="00D42F42" w:rsidRPr="00C27CC4" w14:paraId="4C702693" w14:textId="77777777" w:rsidTr="002B38AC">
        <w:tc>
          <w:tcPr>
            <w:tcW w:w="4049" w:type="dxa"/>
          </w:tcPr>
          <w:p w14:paraId="3114F907" w14:textId="77777777" w:rsidR="00D42F42" w:rsidRPr="00C27CC4" w:rsidRDefault="00D42F42" w:rsidP="00C27CC4">
            <w:pPr>
              <w:pStyle w:val="Level3Legal"/>
              <w:numPr>
                <w:ilvl w:val="0"/>
                <w:numId w:val="0"/>
              </w:numPr>
              <w:jc w:val="both"/>
              <w:rPr>
                <w:rFonts w:ascii="Arial" w:hAnsi="Arial" w:cs="Arial"/>
                <w:sz w:val="20"/>
              </w:rPr>
            </w:pPr>
            <w:bookmarkStart w:id="12" w:name="_Toc181111185"/>
            <w:r w:rsidRPr="00C27CC4">
              <w:rPr>
                <w:rFonts w:ascii="Arial" w:hAnsi="Arial" w:cs="Arial"/>
                <w:sz w:val="20"/>
              </w:rPr>
              <w:t>Parties</w:t>
            </w:r>
            <w:bookmarkEnd w:id="12"/>
          </w:p>
        </w:tc>
        <w:tc>
          <w:tcPr>
            <w:tcW w:w="3955" w:type="dxa"/>
          </w:tcPr>
          <w:p w14:paraId="0CA26101" w14:textId="77777777" w:rsidR="00D42F42" w:rsidRPr="00C27CC4" w:rsidRDefault="00D42F42" w:rsidP="00C27CC4">
            <w:pPr>
              <w:pStyle w:val="Level3Legal"/>
              <w:numPr>
                <w:ilvl w:val="0"/>
                <w:numId w:val="0"/>
              </w:numPr>
              <w:jc w:val="both"/>
              <w:rPr>
                <w:rFonts w:ascii="Arial" w:hAnsi="Arial" w:cs="Arial"/>
                <w:sz w:val="20"/>
              </w:rPr>
            </w:pPr>
            <w:bookmarkStart w:id="13" w:name="_Toc181111186"/>
            <w:r w:rsidRPr="00C27CC4">
              <w:rPr>
                <w:rFonts w:ascii="Arial" w:hAnsi="Arial" w:cs="Arial"/>
                <w:sz w:val="20"/>
              </w:rPr>
              <w:t>The Employer and Employee.</w:t>
            </w:r>
            <w:bookmarkEnd w:id="13"/>
          </w:p>
        </w:tc>
      </w:tr>
      <w:tr w:rsidR="00D42F42" w:rsidRPr="00C27CC4" w14:paraId="02047062" w14:textId="77777777" w:rsidTr="002B38AC">
        <w:tc>
          <w:tcPr>
            <w:tcW w:w="4049" w:type="dxa"/>
          </w:tcPr>
          <w:p w14:paraId="0584AC9F" w14:textId="77777777" w:rsidR="00D42F42" w:rsidRPr="00C27CC4" w:rsidRDefault="00D42F42" w:rsidP="00C27CC4">
            <w:pPr>
              <w:pStyle w:val="Level3Legal"/>
              <w:numPr>
                <w:ilvl w:val="0"/>
                <w:numId w:val="0"/>
              </w:numPr>
              <w:jc w:val="both"/>
              <w:rPr>
                <w:rFonts w:ascii="Arial" w:hAnsi="Arial" w:cs="Arial"/>
                <w:sz w:val="20"/>
              </w:rPr>
            </w:pPr>
            <w:bookmarkStart w:id="14" w:name="_Toc181111189"/>
            <w:r w:rsidRPr="00C27CC4">
              <w:rPr>
                <w:rFonts w:ascii="Arial" w:hAnsi="Arial" w:cs="Arial"/>
                <w:sz w:val="20"/>
              </w:rPr>
              <w:t>Grant Guidelines</w:t>
            </w:r>
            <w:bookmarkEnd w:id="14"/>
          </w:p>
        </w:tc>
        <w:tc>
          <w:tcPr>
            <w:tcW w:w="3955" w:type="dxa"/>
          </w:tcPr>
          <w:p w14:paraId="4DDF13B9" w14:textId="77777777" w:rsidR="00D42F42" w:rsidRPr="00C27CC4" w:rsidRDefault="00D42F42" w:rsidP="00C27CC4">
            <w:pPr>
              <w:pStyle w:val="Level3Legal"/>
              <w:numPr>
                <w:ilvl w:val="0"/>
                <w:numId w:val="0"/>
              </w:numPr>
              <w:jc w:val="both"/>
              <w:rPr>
                <w:rFonts w:ascii="Arial" w:hAnsi="Arial" w:cs="Arial"/>
                <w:sz w:val="20"/>
              </w:rPr>
            </w:pPr>
            <w:bookmarkStart w:id="15" w:name="_Toc181111190"/>
            <w:r w:rsidRPr="00C27CC4">
              <w:rPr>
                <w:rFonts w:ascii="Arial" w:hAnsi="Arial" w:cs="Arial"/>
                <w:sz w:val="20"/>
              </w:rPr>
              <w:t>The Early Childhood Education and Care Worker Retention Payment Grant Opportunity Guidelines released on 01/10/2024</w:t>
            </w:r>
            <w:r w:rsidR="00170859">
              <w:rPr>
                <w:rFonts w:ascii="Arial" w:hAnsi="Arial" w:cs="Arial"/>
                <w:sz w:val="20"/>
              </w:rPr>
              <w:t xml:space="preserve"> (as amended from time to time)</w:t>
            </w:r>
            <w:r w:rsidRPr="00C27CC4">
              <w:rPr>
                <w:rFonts w:ascii="Arial" w:hAnsi="Arial" w:cs="Arial"/>
                <w:sz w:val="20"/>
              </w:rPr>
              <w:t>.</w:t>
            </w:r>
            <w:bookmarkEnd w:id="15"/>
          </w:p>
        </w:tc>
      </w:tr>
      <w:tr w:rsidR="00D42F42" w:rsidRPr="00C27CC4" w14:paraId="5E0CAAC1" w14:textId="77777777" w:rsidTr="002B38AC">
        <w:tc>
          <w:tcPr>
            <w:tcW w:w="4049" w:type="dxa"/>
          </w:tcPr>
          <w:p w14:paraId="7F5820B6" w14:textId="77777777" w:rsidR="00D42F42" w:rsidRPr="00C27CC4" w:rsidRDefault="00D42F42" w:rsidP="00C27CC4">
            <w:pPr>
              <w:pStyle w:val="Level3Legal"/>
              <w:numPr>
                <w:ilvl w:val="0"/>
                <w:numId w:val="0"/>
              </w:numPr>
              <w:jc w:val="both"/>
              <w:rPr>
                <w:rFonts w:ascii="Arial" w:hAnsi="Arial" w:cs="Arial"/>
                <w:sz w:val="20"/>
              </w:rPr>
            </w:pPr>
            <w:bookmarkStart w:id="16" w:name="_Toc181111191"/>
            <w:r w:rsidRPr="00C27CC4">
              <w:rPr>
                <w:rFonts w:ascii="Arial" w:hAnsi="Arial" w:cs="Arial"/>
                <w:sz w:val="20"/>
              </w:rPr>
              <w:t>Grant</w:t>
            </w:r>
            <w:bookmarkEnd w:id="16"/>
          </w:p>
        </w:tc>
        <w:tc>
          <w:tcPr>
            <w:tcW w:w="3955" w:type="dxa"/>
          </w:tcPr>
          <w:p w14:paraId="72EBE066" w14:textId="77777777" w:rsidR="00D42F42" w:rsidRPr="00C27CC4" w:rsidRDefault="00D42F42" w:rsidP="00C27CC4">
            <w:pPr>
              <w:pStyle w:val="Level3Legal"/>
              <w:numPr>
                <w:ilvl w:val="0"/>
                <w:numId w:val="0"/>
              </w:numPr>
              <w:jc w:val="both"/>
              <w:rPr>
                <w:rFonts w:ascii="Arial" w:hAnsi="Arial" w:cs="Arial"/>
                <w:sz w:val="20"/>
              </w:rPr>
            </w:pPr>
            <w:bookmarkStart w:id="17" w:name="_Toc181111192"/>
            <w:r w:rsidRPr="00C27CC4">
              <w:rPr>
                <w:rFonts w:ascii="Arial" w:hAnsi="Arial" w:cs="Arial"/>
                <w:sz w:val="20"/>
              </w:rPr>
              <w:t>The funding grant available to an employer set out in the Grant Guidelines.</w:t>
            </w:r>
            <w:bookmarkEnd w:id="17"/>
          </w:p>
        </w:tc>
      </w:tr>
      <w:tr w:rsidR="00D42F42" w:rsidRPr="00C27CC4" w14:paraId="5A4AC7D5" w14:textId="77777777" w:rsidTr="002B38AC">
        <w:tc>
          <w:tcPr>
            <w:tcW w:w="4049" w:type="dxa"/>
          </w:tcPr>
          <w:p w14:paraId="26FF9823" w14:textId="77777777" w:rsidR="00D42F42" w:rsidRPr="00C27CC4" w:rsidRDefault="00D42F42" w:rsidP="00C27CC4">
            <w:pPr>
              <w:pStyle w:val="Level3Legal"/>
              <w:numPr>
                <w:ilvl w:val="0"/>
                <w:numId w:val="0"/>
              </w:numPr>
              <w:jc w:val="both"/>
              <w:rPr>
                <w:rFonts w:ascii="Arial" w:hAnsi="Arial" w:cs="Arial"/>
                <w:sz w:val="20"/>
              </w:rPr>
            </w:pPr>
            <w:bookmarkStart w:id="18" w:name="_Toc181111193"/>
            <w:r w:rsidRPr="00C27CC4">
              <w:rPr>
                <w:rFonts w:ascii="Arial" w:hAnsi="Arial" w:cs="Arial"/>
                <w:sz w:val="20"/>
              </w:rPr>
              <w:t>Award</w:t>
            </w:r>
            <w:bookmarkEnd w:id="18"/>
          </w:p>
        </w:tc>
        <w:tc>
          <w:tcPr>
            <w:tcW w:w="3955" w:type="dxa"/>
          </w:tcPr>
          <w:p w14:paraId="367C5161" w14:textId="77777777" w:rsidR="00D42F42" w:rsidRPr="00C27CC4" w:rsidRDefault="00D42F42" w:rsidP="00C27CC4">
            <w:pPr>
              <w:pStyle w:val="Level3Legal"/>
              <w:numPr>
                <w:ilvl w:val="0"/>
                <w:numId w:val="0"/>
              </w:numPr>
              <w:jc w:val="both"/>
              <w:rPr>
                <w:rFonts w:ascii="Arial" w:hAnsi="Arial" w:cs="Arial"/>
                <w:sz w:val="20"/>
              </w:rPr>
            </w:pPr>
            <w:bookmarkStart w:id="19" w:name="_Toc181111194"/>
            <w:r w:rsidRPr="00C27CC4">
              <w:rPr>
                <w:rFonts w:ascii="Arial" w:hAnsi="Arial" w:cs="Arial"/>
                <w:sz w:val="20"/>
              </w:rPr>
              <w:t>The Educational Services (Teachers) Award 2020.</w:t>
            </w:r>
            <w:bookmarkEnd w:id="19"/>
          </w:p>
        </w:tc>
      </w:tr>
      <w:tr w:rsidR="00D42F42" w:rsidRPr="00C27CC4" w14:paraId="11E475B1" w14:textId="77777777" w:rsidTr="002B38AC">
        <w:tc>
          <w:tcPr>
            <w:tcW w:w="4049" w:type="dxa"/>
          </w:tcPr>
          <w:p w14:paraId="01E12F2B" w14:textId="77777777" w:rsidR="00D42F42" w:rsidRPr="00C27CC4" w:rsidRDefault="00D42F42" w:rsidP="00C27CC4">
            <w:pPr>
              <w:pStyle w:val="Level3Legal"/>
              <w:numPr>
                <w:ilvl w:val="0"/>
                <w:numId w:val="0"/>
              </w:numPr>
              <w:jc w:val="both"/>
              <w:rPr>
                <w:rFonts w:ascii="Arial" w:hAnsi="Arial" w:cs="Arial"/>
                <w:sz w:val="20"/>
              </w:rPr>
            </w:pPr>
            <w:bookmarkStart w:id="20" w:name="_Toc181111195"/>
            <w:r w:rsidRPr="00C27CC4">
              <w:rPr>
                <w:rFonts w:ascii="Arial" w:hAnsi="Arial" w:cs="Arial"/>
                <w:sz w:val="20"/>
              </w:rPr>
              <w:t>Commencement Date</w:t>
            </w:r>
            <w:bookmarkEnd w:id="20"/>
          </w:p>
        </w:tc>
        <w:tc>
          <w:tcPr>
            <w:tcW w:w="3955" w:type="dxa"/>
          </w:tcPr>
          <w:p w14:paraId="36DB309B" w14:textId="77777777" w:rsidR="00D42F42" w:rsidRPr="00C27CC4" w:rsidRDefault="00D42F42" w:rsidP="00C27CC4">
            <w:pPr>
              <w:pStyle w:val="Level3Legal"/>
              <w:numPr>
                <w:ilvl w:val="0"/>
                <w:numId w:val="0"/>
              </w:numPr>
              <w:jc w:val="both"/>
              <w:rPr>
                <w:rFonts w:ascii="Arial" w:hAnsi="Arial" w:cs="Arial"/>
                <w:sz w:val="20"/>
              </w:rPr>
            </w:pPr>
            <w:bookmarkStart w:id="21" w:name="_Toc181111196"/>
            <w:r w:rsidRPr="00C27CC4">
              <w:rPr>
                <w:rFonts w:ascii="Arial" w:hAnsi="Arial" w:cs="Arial"/>
                <w:sz w:val="20"/>
              </w:rPr>
              <w:t>The day upon which this IFA is executed.</w:t>
            </w:r>
            <w:bookmarkEnd w:id="21"/>
          </w:p>
        </w:tc>
      </w:tr>
      <w:tr w:rsidR="00D42F42" w:rsidRPr="00C27CC4" w14:paraId="2C1C05A5" w14:textId="77777777" w:rsidTr="002B38AC">
        <w:tc>
          <w:tcPr>
            <w:tcW w:w="4049" w:type="dxa"/>
          </w:tcPr>
          <w:p w14:paraId="0483C771" w14:textId="77777777" w:rsidR="00D42F42" w:rsidRPr="00C27CC4" w:rsidRDefault="00D42F42" w:rsidP="00C27CC4">
            <w:pPr>
              <w:pStyle w:val="Level3Legal"/>
              <w:numPr>
                <w:ilvl w:val="0"/>
                <w:numId w:val="0"/>
              </w:numPr>
              <w:jc w:val="both"/>
              <w:rPr>
                <w:rFonts w:ascii="Arial" w:hAnsi="Arial" w:cs="Arial"/>
                <w:sz w:val="20"/>
              </w:rPr>
            </w:pPr>
            <w:bookmarkStart w:id="22" w:name="_Toc181111197"/>
            <w:r w:rsidRPr="00C27CC4">
              <w:rPr>
                <w:rFonts w:ascii="Arial" w:hAnsi="Arial" w:cs="Arial"/>
                <w:sz w:val="20"/>
              </w:rPr>
              <w:t>Payment Date</w:t>
            </w:r>
            <w:bookmarkEnd w:id="22"/>
          </w:p>
        </w:tc>
        <w:tc>
          <w:tcPr>
            <w:tcW w:w="3955" w:type="dxa"/>
          </w:tcPr>
          <w:p w14:paraId="4E87001C" w14:textId="77777777" w:rsidR="00D42F42" w:rsidRPr="00C27CC4" w:rsidRDefault="00D42F42" w:rsidP="00C27CC4">
            <w:pPr>
              <w:pStyle w:val="Level3Legal"/>
              <w:numPr>
                <w:ilvl w:val="0"/>
                <w:numId w:val="0"/>
              </w:numPr>
              <w:jc w:val="both"/>
              <w:rPr>
                <w:rFonts w:ascii="Arial" w:hAnsi="Arial" w:cs="Arial"/>
                <w:sz w:val="20"/>
              </w:rPr>
            </w:pPr>
            <w:bookmarkStart w:id="23" w:name="_Toc181111198"/>
            <w:r w:rsidRPr="00C27CC4">
              <w:rPr>
                <w:rFonts w:ascii="Arial" w:hAnsi="Arial" w:cs="Arial"/>
                <w:sz w:val="20"/>
              </w:rPr>
              <w:t>The date established in accordance with Clause 3 of Schedule 1.</w:t>
            </w:r>
            <w:bookmarkEnd w:id="23"/>
          </w:p>
        </w:tc>
      </w:tr>
    </w:tbl>
    <w:p w14:paraId="4A114BC1" w14:textId="77777777" w:rsidR="00D42F42" w:rsidRPr="00D42F42" w:rsidRDefault="00D42F42" w:rsidP="00D42F42">
      <w:pPr>
        <w:pStyle w:val="Level3Legal"/>
        <w:numPr>
          <w:ilvl w:val="0"/>
          <w:numId w:val="0"/>
        </w:numPr>
        <w:ind w:left="1440"/>
        <w:jc w:val="both"/>
        <w:rPr>
          <w:rFonts w:ascii="Arial" w:hAnsi="Arial" w:cs="Arial"/>
          <w:sz w:val="20"/>
        </w:rPr>
      </w:pPr>
    </w:p>
    <w:p w14:paraId="14940987" w14:textId="77777777" w:rsidR="00D42F42" w:rsidRDefault="00D42F42" w:rsidP="00D42F42">
      <w:pPr>
        <w:rPr>
          <w:rFonts w:cs="Arial"/>
          <w:szCs w:val="20"/>
        </w:rPr>
      </w:pPr>
      <w:r w:rsidRPr="00D42F42">
        <w:rPr>
          <w:rFonts w:cs="Arial"/>
          <w:szCs w:val="20"/>
        </w:rPr>
        <w:br w:type="page"/>
      </w:r>
    </w:p>
    <w:p w14:paraId="0E3E2E6D" w14:textId="77777777" w:rsidR="00D42F42" w:rsidRDefault="00D42F42" w:rsidP="00D42F42">
      <w:pPr>
        <w:ind w:left="709"/>
        <w:rPr>
          <w:rFonts w:cs="Arial"/>
          <w:b/>
          <w:bCs/>
          <w:szCs w:val="20"/>
        </w:rPr>
      </w:pPr>
      <w:r w:rsidRPr="00D42F42">
        <w:rPr>
          <w:rFonts w:cs="Arial"/>
          <w:b/>
          <w:bCs/>
          <w:szCs w:val="20"/>
        </w:rPr>
        <w:lastRenderedPageBreak/>
        <w:t>Background</w:t>
      </w:r>
    </w:p>
    <w:p w14:paraId="0287CFC9" w14:textId="77777777" w:rsidR="00D42F42" w:rsidRPr="00D42F42" w:rsidRDefault="00D42F42" w:rsidP="00D42F42">
      <w:pPr>
        <w:rPr>
          <w:rFonts w:cs="Arial"/>
          <w:b/>
          <w:bCs/>
          <w:szCs w:val="20"/>
        </w:rPr>
      </w:pPr>
    </w:p>
    <w:p w14:paraId="2F3B10BC" w14:textId="77777777" w:rsidR="00D42F42" w:rsidRPr="00D42F42" w:rsidRDefault="00D42F42" w:rsidP="00D42F42">
      <w:pPr>
        <w:pStyle w:val="Level1Legal"/>
        <w:jc w:val="both"/>
        <w:rPr>
          <w:rFonts w:ascii="Arial" w:hAnsi="Arial" w:cs="Arial"/>
          <w:sz w:val="20"/>
        </w:rPr>
      </w:pPr>
      <w:bookmarkStart w:id="24" w:name="_Toc181111199"/>
      <w:r w:rsidRPr="00D42F42">
        <w:rPr>
          <w:rFonts w:ascii="Arial" w:hAnsi="Arial" w:cs="Arial"/>
          <w:caps w:val="0"/>
          <w:sz w:val="20"/>
        </w:rPr>
        <w:t>Purpose - Retention and Competitiveness</w:t>
      </w:r>
      <w:bookmarkEnd w:id="24"/>
    </w:p>
    <w:p w14:paraId="07FDD76A" w14:textId="18F66062" w:rsidR="00D42F42" w:rsidRPr="00D42F42" w:rsidRDefault="00D42F42" w:rsidP="00D42F42">
      <w:pPr>
        <w:pStyle w:val="Level2Legal"/>
        <w:jc w:val="both"/>
        <w:rPr>
          <w:rFonts w:ascii="Arial" w:hAnsi="Arial" w:cs="Arial"/>
          <w:sz w:val="20"/>
        </w:rPr>
      </w:pPr>
      <w:bookmarkStart w:id="25" w:name="_Toc181111200"/>
      <w:r w:rsidRPr="00D42F42">
        <w:rPr>
          <w:rFonts w:ascii="Arial" w:hAnsi="Arial" w:cs="Arial"/>
          <w:sz w:val="20"/>
        </w:rPr>
        <w:t>The Commonwealth Government have made available funding for an Early Childhood Education and Care Worker Retention Payment set out in the Early Childhood Education and Care Worker Retention Payment Grant Opportunity Guidelines released on 01/10/2024</w:t>
      </w:r>
      <w:r w:rsidR="00076ED8">
        <w:rPr>
          <w:rFonts w:ascii="Arial" w:hAnsi="Arial" w:cs="Arial"/>
          <w:sz w:val="20"/>
        </w:rPr>
        <w:t xml:space="preserve"> (as amended from time to time)</w:t>
      </w:r>
      <w:r w:rsidRPr="00D42F42">
        <w:rPr>
          <w:rFonts w:ascii="Arial" w:hAnsi="Arial" w:cs="Arial"/>
          <w:sz w:val="20"/>
        </w:rPr>
        <w:t>.</w:t>
      </w:r>
      <w:bookmarkEnd w:id="25"/>
    </w:p>
    <w:p w14:paraId="303DC331" w14:textId="77777777" w:rsidR="00D42F42" w:rsidRPr="00D42F42" w:rsidRDefault="00D42F42" w:rsidP="00D42F42">
      <w:pPr>
        <w:pStyle w:val="Level2Legal"/>
        <w:jc w:val="both"/>
        <w:rPr>
          <w:rFonts w:ascii="Arial" w:hAnsi="Arial" w:cs="Arial"/>
          <w:sz w:val="20"/>
        </w:rPr>
      </w:pPr>
      <w:bookmarkStart w:id="26" w:name="_Toc181111201"/>
      <w:r w:rsidRPr="00D42F42">
        <w:rPr>
          <w:rFonts w:ascii="Arial" w:hAnsi="Arial" w:cs="Arial"/>
          <w:sz w:val="20"/>
        </w:rPr>
        <w:t>The Grant is intended to improve:</w:t>
      </w:r>
      <w:bookmarkEnd w:id="26"/>
    </w:p>
    <w:p w14:paraId="4C7605CB" w14:textId="77777777" w:rsidR="00D42F42" w:rsidRPr="00D42F42" w:rsidRDefault="00D42F42" w:rsidP="00D42F42">
      <w:pPr>
        <w:pStyle w:val="Level3Legal"/>
        <w:jc w:val="both"/>
        <w:rPr>
          <w:rFonts w:ascii="Arial" w:hAnsi="Arial" w:cs="Arial"/>
          <w:sz w:val="20"/>
        </w:rPr>
      </w:pPr>
      <w:bookmarkStart w:id="27" w:name="_Toc181111202"/>
      <w:r w:rsidRPr="00D42F42">
        <w:rPr>
          <w:rFonts w:ascii="Arial" w:hAnsi="Arial" w:cs="Arial"/>
          <w:sz w:val="20"/>
        </w:rPr>
        <w:t>attraction and retention of educators and early childhood teachers; and</w:t>
      </w:r>
      <w:bookmarkEnd w:id="27"/>
    </w:p>
    <w:p w14:paraId="66C9122A" w14:textId="77777777" w:rsidR="00D42F42" w:rsidRPr="00D42F42" w:rsidRDefault="00D42F42" w:rsidP="00D42F42">
      <w:pPr>
        <w:pStyle w:val="Level3Legal"/>
        <w:jc w:val="both"/>
        <w:rPr>
          <w:rFonts w:ascii="Arial" w:hAnsi="Arial" w:cs="Arial"/>
          <w:sz w:val="20"/>
        </w:rPr>
      </w:pPr>
      <w:bookmarkStart w:id="28" w:name="_Toc181111203"/>
      <w:r w:rsidRPr="00D42F42">
        <w:rPr>
          <w:rFonts w:ascii="Arial" w:hAnsi="Arial" w:cs="Arial"/>
          <w:sz w:val="20"/>
        </w:rPr>
        <w:t>access to high quality early childhood care and education.</w:t>
      </w:r>
      <w:bookmarkEnd w:id="28"/>
    </w:p>
    <w:p w14:paraId="4ACAB1CB" w14:textId="77777777" w:rsidR="00D42F42" w:rsidRPr="00D42F42" w:rsidRDefault="00D42F42" w:rsidP="00D42F42">
      <w:pPr>
        <w:pStyle w:val="Level2Legal"/>
        <w:jc w:val="both"/>
        <w:rPr>
          <w:rFonts w:ascii="Arial" w:hAnsi="Arial" w:cs="Arial"/>
          <w:sz w:val="20"/>
        </w:rPr>
      </w:pPr>
      <w:bookmarkStart w:id="29" w:name="_Toc181111204"/>
      <w:r w:rsidRPr="00D42F42">
        <w:rPr>
          <w:rFonts w:ascii="Arial" w:hAnsi="Arial" w:cs="Arial"/>
          <w:sz w:val="20"/>
        </w:rPr>
        <w:t>The purpose of this IFA is to address the genuine needs of the Employer and Employee by</w:t>
      </w:r>
      <w:r w:rsidR="00DA6B71">
        <w:rPr>
          <w:rFonts w:ascii="Arial" w:hAnsi="Arial" w:cs="Arial"/>
          <w:sz w:val="20"/>
        </w:rPr>
        <w:t xml:space="preserve"> allowing the</w:t>
      </w:r>
      <w:r w:rsidRPr="00D42F42">
        <w:rPr>
          <w:rFonts w:ascii="Arial" w:hAnsi="Arial" w:cs="Arial"/>
          <w:sz w:val="20"/>
        </w:rPr>
        <w:t>:</w:t>
      </w:r>
      <w:bookmarkEnd w:id="29"/>
    </w:p>
    <w:p w14:paraId="5D139F19" w14:textId="77777777" w:rsidR="00D42F42" w:rsidRPr="00D42F42" w:rsidRDefault="00D42F42" w:rsidP="00D42F42">
      <w:pPr>
        <w:pStyle w:val="Level3Legal"/>
        <w:jc w:val="both"/>
        <w:rPr>
          <w:rFonts w:ascii="Arial" w:hAnsi="Arial" w:cs="Arial"/>
          <w:sz w:val="20"/>
        </w:rPr>
      </w:pPr>
      <w:bookmarkStart w:id="30" w:name="_Toc181111205"/>
      <w:r w:rsidRPr="00D42F42">
        <w:rPr>
          <w:rFonts w:ascii="Arial" w:hAnsi="Arial" w:cs="Arial"/>
          <w:sz w:val="20"/>
        </w:rPr>
        <w:t>Employee to better meet cost of living challenges;</w:t>
      </w:r>
      <w:bookmarkEnd w:id="30"/>
    </w:p>
    <w:p w14:paraId="54CB6091" w14:textId="77777777" w:rsidR="00D42F42" w:rsidRPr="00D42F42" w:rsidRDefault="00D42F42" w:rsidP="00D42F42">
      <w:pPr>
        <w:pStyle w:val="Level3Legal"/>
        <w:jc w:val="both"/>
        <w:rPr>
          <w:rFonts w:ascii="Arial" w:hAnsi="Arial" w:cs="Arial"/>
          <w:sz w:val="20"/>
        </w:rPr>
      </w:pPr>
      <w:bookmarkStart w:id="31" w:name="_Toc181111206"/>
      <w:r w:rsidRPr="00D42F42">
        <w:rPr>
          <w:rFonts w:ascii="Arial" w:hAnsi="Arial" w:cs="Arial"/>
          <w:sz w:val="20"/>
        </w:rPr>
        <w:t>Employer to maintain a competitive employment offering in the market; and</w:t>
      </w:r>
      <w:bookmarkEnd w:id="31"/>
    </w:p>
    <w:p w14:paraId="19447664" w14:textId="77777777" w:rsidR="00D42F42" w:rsidRPr="00D42F42" w:rsidRDefault="00D42F42" w:rsidP="00D42F42">
      <w:pPr>
        <w:pStyle w:val="Level3Legal"/>
        <w:jc w:val="both"/>
        <w:rPr>
          <w:rFonts w:ascii="Arial" w:hAnsi="Arial" w:cs="Arial"/>
          <w:sz w:val="20"/>
        </w:rPr>
      </w:pPr>
      <w:bookmarkStart w:id="32" w:name="_Toc181111207"/>
      <w:r w:rsidRPr="00D42F42">
        <w:rPr>
          <w:rFonts w:ascii="Arial" w:hAnsi="Arial" w:cs="Arial"/>
          <w:sz w:val="20"/>
        </w:rPr>
        <w:t xml:space="preserve">Employer to apply for the Grant to support these outcomes by funding the </w:t>
      </w:r>
      <w:r w:rsidR="00A43B09">
        <w:rPr>
          <w:rFonts w:ascii="Arial" w:hAnsi="Arial" w:cs="Arial"/>
          <w:sz w:val="20"/>
        </w:rPr>
        <w:t>EWRA</w:t>
      </w:r>
      <w:r w:rsidRPr="00D42F42">
        <w:rPr>
          <w:rFonts w:ascii="Arial" w:hAnsi="Arial" w:cs="Arial"/>
          <w:sz w:val="20"/>
        </w:rPr>
        <w:t>.</w:t>
      </w:r>
      <w:bookmarkEnd w:id="32"/>
    </w:p>
    <w:p w14:paraId="727E9A64" w14:textId="77777777" w:rsidR="00D42F42" w:rsidRPr="00D42F42" w:rsidRDefault="00D42F42" w:rsidP="00D42F42">
      <w:pPr>
        <w:pStyle w:val="Level2Legal"/>
        <w:jc w:val="both"/>
        <w:rPr>
          <w:rFonts w:ascii="Arial" w:hAnsi="Arial" w:cs="Arial"/>
          <w:sz w:val="20"/>
        </w:rPr>
      </w:pPr>
      <w:bookmarkStart w:id="33" w:name="_Toc181111208"/>
      <w:r w:rsidRPr="00D42F42">
        <w:rPr>
          <w:rFonts w:ascii="Arial" w:hAnsi="Arial" w:cs="Arial"/>
          <w:sz w:val="20"/>
        </w:rPr>
        <w:t>It is a condition of the Grant that the Employer and the Employee are covered by a workplace instrument.</w:t>
      </w:r>
      <w:bookmarkEnd w:id="33"/>
    </w:p>
    <w:p w14:paraId="7DF5D3C7" w14:textId="77777777" w:rsidR="00D42F42" w:rsidRPr="00D42F42" w:rsidRDefault="00170859" w:rsidP="00D42F42">
      <w:pPr>
        <w:pStyle w:val="Level2Legal"/>
        <w:jc w:val="both"/>
        <w:rPr>
          <w:rFonts w:ascii="Arial" w:hAnsi="Arial" w:cs="Arial"/>
          <w:sz w:val="20"/>
        </w:rPr>
      </w:pPr>
      <w:r w:rsidRPr="00153A2D">
        <w:rPr>
          <w:rFonts w:ascii="Arial" w:hAnsi="Arial" w:cs="Arial"/>
          <w:sz w:val="20"/>
        </w:rPr>
        <w:t>The</w:t>
      </w:r>
      <w:r>
        <w:rPr>
          <w:rFonts w:ascii="Arial" w:hAnsi="Arial" w:cs="Arial"/>
          <w:sz w:val="20"/>
        </w:rPr>
        <w:t xml:space="preserve"> Parties have agreed that this IFA is the workplace instrument.</w:t>
      </w:r>
    </w:p>
    <w:p w14:paraId="5ACA7765" w14:textId="77777777" w:rsidR="00D42F42" w:rsidRPr="00D42F42" w:rsidRDefault="00DA6B71" w:rsidP="00D42F42">
      <w:pPr>
        <w:pStyle w:val="Level1Legal"/>
        <w:jc w:val="both"/>
        <w:rPr>
          <w:rFonts w:ascii="Arial" w:hAnsi="Arial" w:cs="Arial"/>
          <w:sz w:val="20"/>
        </w:rPr>
      </w:pPr>
      <w:bookmarkStart w:id="34" w:name="_Toc181111210"/>
      <w:bookmarkStart w:id="35" w:name="_Hlk183628508"/>
      <w:bookmarkStart w:id="36" w:name="_Hlk183627664"/>
      <w:r>
        <w:rPr>
          <w:rFonts w:ascii="Arial" w:hAnsi="Arial" w:cs="Arial"/>
          <w:caps w:val="0"/>
          <w:sz w:val="20"/>
        </w:rPr>
        <w:t xml:space="preserve">Variation of </w:t>
      </w:r>
      <w:r w:rsidR="001968F3">
        <w:rPr>
          <w:rFonts w:ascii="Arial" w:hAnsi="Arial" w:cs="Arial"/>
          <w:caps w:val="0"/>
          <w:sz w:val="20"/>
        </w:rPr>
        <w:t xml:space="preserve">application of </w:t>
      </w:r>
      <w:r w:rsidR="00D42F42" w:rsidRPr="00D42F42">
        <w:rPr>
          <w:rFonts w:ascii="Arial" w:hAnsi="Arial" w:cs="Arial"/>
          <w:caps w:val="0"/>
          <w:sz w:val="20"/>
        </w:rPr>
        <w:t>Award</w:t>
      </w:r>
      <w:r w:rsidR="001968F3">
        <w:rPr>
          <w:rFonts w:ascii="Arial" w:hAnsi="Arial" w:cs="Arial"/>
          <w:caps w:val="0"/>
          <w:sz w:val="20"/>
        </w:rPr>
        <w:t xml:space="preserve"> term</w:t>
      </w:r>
      <w:r w:rsidR="00D42F42" w:rsidRPr="00D42F42">
        <w:rPr>
          <w:rFonts w:ascii="Arial" w:hAnsi="Arial" w:cs="Arial"/>
          <w:caps w:val="0"/>
          <w:sz w:val="20"/>
        </w:rPr>
        <w:t xml:space="preserve"> - </w:t>
      </w:r>
      <w:bookmarkEnd w:id="34"/>
      <w:r>
        <w:rPr>
          <w:rFonts w:ascii="Arial" w:hAnsi="Arial" w:cs="Arial"/>
          <w:caps w:val="0"/>
          <w:sz w:val="20"/>
        </w:rPr>
        <w:t>Allowance</w:t>
      </w:r>
      <w:bookmarkEnd w:id="35"/>
    </w:p>
    <w:p w14:paraId="24535282" w14:textId="77777777" w:rsidR="00D42F42" w:rsidRPr="00DA6B71" w:rsidRDefault="00D42F42" w:rsidP="00DA6B71">
      <w:pPr>
        <w:pStyle w:val="Level2Legal"/>
        <w:jc w:val="both"/>
        <w:rPr>
          <w:rFonts w:ascii="Arial" w:hAnsi="Arial" w:cs="Arial"/>
          <w:sz w:val="20"/>
        </w:rPr>
      </w:pPr>
      <w:bookmarkStart w:id="37" w:name="_Toc181111211"/>
      <w:r w:rsidRPr="00D42F42">
        <w:rPr>
          <w:rFonts w:ascii="Arial" w:hAnsi="Arial" w:cs="Arial"/>
          <w:sz w:val="20"/>
        </w:rPr>
        <w:t xml:space="preserve">This IFA is made in accordance with </w:t>
      </w:r>
      <w:r w:rsidR="00A43B09">
        <w:rPr>
          <w:rFonts w:ascii="Arial" w:hAnsi="Arial" w:cs="Arial"/>
          <w:sz w:val="20"/>
        </w:rPr>
        <w:t xml:space="preserve">clause 5.1 (d) of </w:t>
      </w:r>
      <w:r w:rsidR="00DA6B71">
        <w:rPr>
          <w:rFonts w:ascii="Arial" w:hAnsi="Arial" w:cs="Arial"/>
          <w:sz w:val="20"/>
        </w:rPr>
        <w:t xml:space="preserve">the </w:t>
      </w:r>
      <w:r w:rsidRPr="00D42F42">
        <w:rPr>
          <w:rFonts w:ascii="Arial" w:hAnsi="Arial" w:cs="Arial"/>
          <w:sz w:val="20"/>
        </w:rPr>
        <w:t>Individual Flexibility Arrangement</w:t>
      </w:r>
      <w:r w:rsidR="001968F3">
        <w:rPr>
          <w:rFonts w:ascii="Arial" w:hAnsi="Arial" w:cs="Arial"/>
          <w:sz w:val="20"/>
        </w:rPr>
        <w:t>s</w:t>
      </w:r>
      <w:r w:rsidRPr="00D42F42">
        <w:rPr>
          <w:rFonts w:ascii="Arial" w:hAnsi="Arial" w:cs="Arial"/>
          <w:sz w:val="20"/>
        </w:rPr>
        <w:t xml:space="preserve"> clause of the Award</w:t>
      </w:r>
      <w:r w:rsidR="00817E94">
        <w:rPr>
          <w:rFonts w:ascii="Arial" w:hAnsi="Arial" w:cs="Arial"/>
          <w:sz w:val="20"/>
        </w:rPr>
        <w:t xml:space="preserve"> and varies </w:t>
      </w:r>
      <w:r w:rsidR="001968F3">
        <w:rPr>
          <w:rFonts w:ascii="Arial" w:hAnsi="Arial" w:cs="Arial"/>
          <w:sz w:val="20"/>
        </w:rPr>
        <w:t xml:space="preserve">the application of </w:t>
      </w:r>
      <w:r w:rsidR="00A43B09">
        <w:rPr>
          <w:rFonts w:ascii="Arial" w:hAnsi="Arial" w:cs="Arial"/>
          <w:sz w:val="20"/>
        </w:rPr>
        <w:t xml:space="preserve">clause 19 </w:t>
      </w:r>
      <w:r w:rsidR="002B38AC">
        <w:rPr>
          <w:rFonts w:ascii="Arial" w:hAnsi="Arial" w:cs="Arial"/>
          <w:sz w:val="20"/>
        </w:rPr>
        <w:t xml:space="preserve">Allowances </w:t>
      </w:r>
      <w:r w:rsidR="00A43B09">
        <w:rPr>
          <w:rFonts w:ascii="Arial" w:hAnsi="Arial" w:cs="Arial"/>
          <w:sz w:val="20"/>
        </w:rPr>
        <w:t xml:space="preserve">of </w:t>
      </w:r>
      <w:r w:rsidR="00817E94">
        <w:rPr>
          <w:rFonts w:ascii="Arial" w:hAnsi="Arial" w:cs="Arial"/>
          <w:sz w:val="20"/>
        </w:rPr>
        <w:t xml:space="preserve">the Award </w:t>
      </w:r>
      <w:r w:rsidR="00A43B09">
        <w:rPr>
          <w:rFonts w:ascii="Arial" w:hAnsi="Arial" w:cs="Arial"/>
          <w:sz w:val="20"/>
        </w:rPr>
        <w:t xml:space="preserve">by </w:t>
      </w:r>
      <w:r w:rsidR="001968F3">
        <w:rPr>
          <w:rFonts w:ascii="Arial" w:hAnsi="Arial" w:cs="Arial"/>
          <w:sz w:val="20"/>
        </w:rPr>
        <w:t>providing</w:t>
      </w:r>
      <w:r w:rsidR="00A43B09">
        <w:rPr>
          <w:rFonts w:ascii="Arial" w:hAnsi="Arial" w:cs="Arial"/>
          <w:sz w:val="20"/>
        </w:rPr>
        <w:t xml:space="preserve"> a new allowance; the ECEC Worker Retention Allowance in the terms set out in Schedule 1 to this IFA.</w:t>
      </w:r>
      <w:bookmarkEnd w:id="37"/>
      <w:r w:rsidRPr="00DA6B71">
        <w:rPr>
          <w:rFonts w:ascii="Arial" w:hAnsi="Arial" w:cs="Arial"/>
          <w:sz w:val="20"/>
        </w:rPr>
        <w:t xml:space="preserve"> </w:t>
      </w:r>
      <w:bookmarkEnd w:id="36"/>
    </w:p>
    <w:p w14:paraId="2B90FF86" w14:textId="77777777" w:rsidR="00D42F42" w:rsidRPr="00D42F42" w:rsidRDefault="00D42F42" w:rsidP="00D42F42">
      <w:pPr>
        <w:pStyle w:val="Level1Legal"/>
        <w:jc w:val="both"/>
        <w:rPr>
          <w:rFonts w:ascii="Arial" w:hAnsi="Arial" w:cs="Arial"/>
          <w:sz w:val="20"/>
        </w:rPr>
      </w:pPr>
      <w:bookmarkStart w:id="38" w:name="_Toc181111214"/>
      <w:r w:rsidRPr="00D42F42">
        <w:rPr>
          <w:rFonts w:ascii="Arial" w:hAnsi="Arial" w:cs="Arial"/>
          <w:caps w:val="0"/>
          <w:sz w:val="20"/>
        </w:rPr>
        <w:t>Commencement and operation</w:t>
      </w:r>
      <w:bookmarkEnd w:id="38"/>
    </w:p>
    <w:p w14:paraId="74A7774A" w14:textId="77777777" w:rsidR="00D42F42" w:rsidRPr="00D42F42" w:rsidRDefault="00D42F42" w:rsidP="00D42F42">
      <w:pPr>
        <w:pStyle w:val="Level2Legal"/>
        <w:jc w:val="both"/>
        <w:rPr>
          <w:rFonts w:ascii="Arial" w:hAnsi="Arial" w:cs="Arial"/>
          <w:sz w:val="20"/>
        </w:rPr>
      </w:pPr>
      <w:bookmarkStart w:id="39" w:name="_Toc181111215"/>
      <w:r w:rsidRPr="00D42F42">
        <w:rPr>
          <w:rFonts w:ascii="Arial" w:hAnsi="Arial" w:cs="Arial"/>
          <w:sz w:val="20"/>
        </w:rPr>
        <w:t>This IFA will commence on the Commencement Date.</w:t>
      </w:r>
      <w:bookmarkEnd w:id="39"/>
    </w:p>
    <w:p w14:paraId="57985A40" w14:textId="77777777" w:rsidR="00D42F42" w:rsidRPr="00D42F42" w:rsidRDefault="00D42F42" w:rsidP="00D42F42">
      <w:pPr>
        <w:pStyle w:val="Level2Legal"/>
        <w:jc w:val="both"/>
        <w:rPr>
          <w:rFonts w:ascii="Arial" w:hAnsi="Arial" w:cs="Arial"/>
          <w:sz w:val="20"/>
        </w:rPr>
      </w:pPr>
      <w:bookmarkStart w:id="40" w:name="_Toc181111216"/>
      <w:r w:rsidRPr="00D42F42">
        <w:rPr>
          <w:rFonts w:ascii="Arial" w:hAnsi="Arial" w:cs="Arial"/>
          <w:sz w:val="20"/>
        </w:rPr>
        <w:t xml:space="preserve">To avoid doubt, this IFA does not provide </w:t>
      </w:r>
      <w:r w:rsidR="00264A65">
        <w:rPr>
          <w:rFonts w:ascii="Arial" w:hAnsi="Arial" w:cs="Arial"/>
          <w:sz w:val="20"/>
        </w:rPr>
        <w:t>the Employee</w:t>
      </w:r>
      <w:r w:rsidRPr="00D42F42">
        <w:rPr>
          <w:rFonts w:ascii="Arial" w:hAnsi="Arial" w:cs="Arial"/>
          <w:sz w:val="20"/>
        </w:rPr>
        <w:t xml:space="preserve"> with a contractual entitlement, nor does it form part of </w:t>
      </w:r>
      <w:r w:rsidR="00264A65">
        <w:rPr>
          <w:rFonts w:ascii="Arial" w:hAnsi="Arial" w:cs="Arial"/>
          <w:sz w:val="20"/>
        </w:rPr>
        <w:t>their</w:t>
      </w:r>
      <w:r w:rsidRPr="00D42F42">
        <w:rPr>
          <w:rFonts w:ascii="Arial" w:hAnsi="Arial" w:cs="Arial"/>
          <w:sz w:val="20"/>
        </w:rPr>
        <w:t xml:space="preserve"> contract of employment.</w:t>
      </w:r>
      <w:bookmarkEnd w:id="40"/>
    </w:p>
    <w:p w14:paraId="0ACB3992" w14:textId="77777777" w:rsidR="00D42F42" w:rsidRPr="00D42F42" w:rsidRDefault="00D42F42" w:rsidP="00D42F42">
      <w:pPr>
        <w:pStyle w:val="Level1Legal"/>
        <w:jc w:val="both"/>
        <w:rPr>
          <w:rFonts w:ascii="Arial" w:hAnsi="Arial" w:cs="Arial"/>
          <w:sz w:val="20"/>
        </w:rPr>
      </w:pPr>
      <w:bookmarkStart w:id="41" w:name="_Toc181111217"/>
      <w:r w:rsidRPr="00D42F42">
        <w:rPr>
          <w:rFonts w:ascii="Arial" w:hAnsi="Arial" w:cs="Arial"/>
          <w:caps w:val="0"/>
          <w:sz w:val="20"/>
        </w:rPr>
        <w:t>Termination</w:t>
      </w:r>
      <w:bookmarkEnd w:id="41"/>
    </w:p>
    <w:p w14:paraId="316C543B" w14:textId="77777777" w:rsidR="00D42F42" w:rsidRPr="00D42F42" w:rsidRDefault="00D42F42" w:rsidP="00D42F42">
      <w:pPr>
        <w:pStyle w:val="Level2Legal"/>
        <w:jc w:val="both"/>
        <w:rPr>
          <w:rFonts w:ascii="Arial" w:hAnsi="Arial" w:cs="Arial"/>
          <w:sz w:val="20"/>
        </w:rPr>
      </w:pPr>
      <w:bookmarkStart w:id="42" w:name="_Toc181111218"/>
      <w:r w:rsidRPr="00D42F42">
        <w:rPr>
          <w:rFonts w:ascii="Arial" w:hAnsi="Arial" w:cs="Arial"/>
          <w:sz w:val="20"/>
        </w:rPr>
        <w:t>The IFA can be terminated:</w:t>
      </w:r>
      <w:bookmarkEnd w:id="42"/>
    </w:p>
    <w:p w14:paraId="23E82C22" w14:textId="77777777" w:rsidR="00D42F42" w:rsidRPr="00D42F42" w:rsidRDefault="00D42F42" w:rsidP="00D42F42">
      <w:pPr>
        <w:pStyle w:val="Level3Legal"/>
        <w:jc w:val="both"/>
        <w:rPr>
          <w:rFonts w:ascii="Arial" w:hAnsi="Arial" w:cs="Arial"/>
          <w:sz w:val="20"/>
        </w:rPr>
      </w:pPr>
      <w:bookmarkStart w:id="43" w:name="_Toc181111219"/>
      <w:r w:rsidRPr="00D42F42">
        <w:rPr>
          <w:rFonts w:ascii="Arial" w:hAnsi="Arial" w:cs="Arial"/>
          <w:sz w:val="20"/>
        </w:rPr>
        <w:t>at any time, by written agreement between the Parties; or</w:t>
      </w:r>
      <w:bookmarkEnd w:id="43"/>
    </w:p>
    <w:p w14:paraId="1CF1DFE2" w14:textId="77777777" w:rsidR="00D42F42" w:rsidRPr="00D42F42" w:rsidRDefault="00D42F42" w:rsidP="00D42F42">
      <w:pPr>
        <w:pStyle w:val="Level3Legal"/>
        <w:jc w:val="both"/>
        <w:rPr>
          <w:rFonts w:ascii="Arial" w:hAnsi="Arial" w:cs="Arial"/>
          <w:sz w:val="20"/>
        </w:rPr>
      </w:pPr>
      <w:bookmarkStart w:id="44" w:name="_Toc181111220"/>
      <w:r w:rsidRPr="00D42F42">
        <w:rPr>
          <w:rFonts w:ascii="Arial" w:hAnsi="Arial" w:cs="Arial"/>
          <w:sz w:val="20"/>
        </w:rPr>
        <w:t>without agreement between the Parties, by one Party giving the other 13 weeks’ written notice of termination. When the 13 weeks’ notice has elapsed, this IFA will terminate and cease.</w:t>
      </w:r>
      <w:bookmarkEnd w:id="44"/>
    </w:p>
    <w:p w14:paraId="0626982D" w14:textId="77777777" w:rsidR="00D42F42" w:rsidRPr="00D42F42" w:rsidRDefault="00D42F42" w:rsidP="00D42F42">
      <w:pPr>
        <w:pStyle w:val="Level1Legal"/>
        <w:jc w:val="both"/>
        <w:rPr>
          <w:rFonts w:ascii="Arial" w:hAnsi="Arial" w:cs="Arial"/>
          <w:sz w:val="20"/>
        </w:rPr>
      </w:pPr>
      <w:bookmarkStart w:id="45" w:name="_Toc181111221"/>
      <w:r w:rsidRPr="00D42F42">
        <w:rPr>
          <w:rFonts w:ascii="Arial" w:hAnsi="Arial" w:cs="Arial"/>
          <w:caps w:val="0"/>
          <w:sz w:val="20"/>
        </w:rPr>
        <w:t>Genuine agreement</w:t>
      </w:r>
      <w:bookmarkEnd w:id="45"/>
    </w:p>
    <w:p w14:paraId="11A8BD3C" w14:textId="77777777" w:rsidR="00D42F42" w:rsidRPr="00D42F42" w:rsidRDefault="00D42F42" w:rsidP="00D42F42">
      <w:pPr>
        <w:pStyle w:val="Level2Legal"/>
        <w:jc w:val="both"/>
        <w:rPr>
          <w:rFonts w:ascii="Arial" w:hAnsi="Arial" w:cs="Arial"/>
          <w:sz w:val="20"/>
        </w:rPr>
      </w:pPr>
      <w:bookmarkStart w:id="46" w:name="_Toc181111222"/>
      <w:r w:rsidRPr="00D42F42">
        <w:rPr>
          <w:rFonts w:ascii="Arial" w:hAnsi="Arial" w:cs="Arial"/>
          <w:sz w:val="20"/>
        </w:rPr>
        <w:t xml:space="preserve">By signing this IFA, </w:t>
      </w:r>
      <w:r w:rsidR="00264A65">
        <w:rPr>
          <w:rFonts w:ascii="Arial" w:hAnsi="Arial" w:cs="Arial"/>
          <w:sz w:val="20"/>
        </w:rPr>
        <w:t>the Employee</w:t>
      </w:r>
      <w:r w:rsidRPr="00D42F42">
        <w:rPr>
          <w:rFonts w:ascii="Arial" w:hAnsi="Arial" w:cs="Arial"/>
          <w:sz w:val="20"/>
        </w:rPr>
        <w:t xml:space="preserve"> agree</w:t>
      </w:r>
      <w:r w:rsidR="00264A65">
        <w:rPr>
          <w:rFonts w:ascii="Arial" w:hAnsi="Arial" w:cs="Arial"/>
          <w:sz w:val="20"/>
        </w:rPr>
        <w:t>s</w:t>
      </w:r>
      <w:r w:rsidRPr="00D42F42">
        <w:rPr>
          <w:rFonts w:ascii="Arial" w:hAnsi="Arial" w:cs="Arial"/>
          <w:sz w:val="20"/>
        </w:rPr>
        <w:t xml:space="preserve"> that:</w:t>
      </w:r>
      <w:bookmarkEnd w:id="46"/>
    </w:p>
    <w:p w14:paraId="117053D5" w14:textId="77777777" w:rsidR="00D42F42" w:rsidRPr="00D42F42" w:rsidRDefault="00264A65" w:rsidP="00D42F42">
      <w:pPr>
        <w:pStyle w:val="Level3Legal"/>
        <w:jc w:val="both"/>
        <w:rPr>
          <w:rFonts w:ascii="Arial" w:hAnsi="Arial" w:cs="Arial"/>
          <w:sz w:val="20"/>
        </w:rPr>
      </w:pPr>
      <w:bookmarkStart w:id="47" w:name="_Toc181111223"/>
      <w:r>
        <w:rPr>
          <w:rFonts w:ascii="Arial" w:hAnsi="Arial" w:cs="Arial"/>
          <w:sz w:val="20"/>
        </w:rPr>
        <w:t>they</w:t>
      </w:r>
      <w:r w:rsidR="00D42F42" w:rsidRPr="00D42F42">
        <w:rPr>
          <w:rFonts w:ascii="Arial" w:hAnsi="Arial" w:cs="Arial"/>
          <w:sz w:val="20"/>
        </w:rPr>
        <w:t xml:space="preserve"> have </w:t>
      </w:r>
      <w:proofErr w:type="gramStart"/>
      <w:r w:rsidR="00D42F42" w:rsidRPr="00D42F42">
        <w:rPr>
          <w:rFonts w:ascii="Arial" w:hAnsi="Arial" w:cs="Arial"/>
          <w:sz w:val="20"/>
        </w:rPr>
        <w:t>entered into</w:t>
      </w:r>
      <w:proofErr w:type="gramEnd"/>
      <w:r w:rsidR="00D42F42" w:rsidRPr="00D42F42">
        <w:rPr>
          <w:rFonts w:ascii="Arial" w:hAnsi="Arial" w:cs="Arial"/>
          <w:sz w:val="20"/>
        </w:rPr>
        <w:t xml:space="preserve"> this IFA without coercion or duress;</w:t>
      </w:r>
      <w:bookmarkEnd w:id="47"/>
    </w:p>
    <w:p w14:paraId="1D4CCC3A" w14:textId="77777777" w:rsidR="00D42F42" w:rsidRPr="00D42F42" w:rsidRDefault="00264A65" w:rsidP="00D42F42">
      <w:pPr>
        <w:pStyle w:val="Level3Legal"/>
        <w:jc w:val="both"/>
        <w:rPr>
          <w:rFonts w:ascii="Arial" w:hAnsi="Arial" w:cs="Arial"/>
          <w:sz w:val="20"/>
        </w:rPr>
      </w:pPr>
      <w:bookmarkStart w:id="48" w:name="_Toc181111224"/>
      <w:r>
        <w:rPr>
          <w:rFonts w:ascii="Arial" w:hAnsi="Arial" w:cs="Arial"/>
          <w:sz w:val="20"/>
        </w:rPr>
        <w:t>they</w:t>
      </w:r>
      <w:r w:rsidR="00D42F42" w:rsidRPr="00D42F42">
        <w:rPr>
          <w:rFonts w:ascii="Arial" w:hAnsi="Arial" w:cs="Arial"/>
          <w:sz w:val="20"/>
        </w:rPr>
        <w:t xml:space="preserve"> have been given adequate time to consider the terms of this IFA prior to signing it, and have had the opportunity to seek relevant advice on its terms, including any advice from a parent or guardian who may or may not be a signatory to this IFA; and</w:t>
      </w:r>
      <w:bookmarkEnd w:id="48"/>
    </w:p>
    <w:p w14:paraId="2643893D" w14:textId="77777777" w:rsidR="00D42F42" w:rsidRPr="00D42F42" w:rsidRDefault="00D42F42" w:rsidP="00D42F42">
      <w:pPr>
        <w:pStyle w:val="Level3Legal"/>
        <w:jc w:val="both"/>
        <w:rPr>
          <w:rFonts w:ascii="Arial" w:hAnsi="Arial" w:cs="Arial"/>
          <w:sz w:val="20"/>
        </w:rPr>
      </w:pPr>
      <w:bookmarkStart w:id="49" w:name="_Toc181111225"/>
      <w:proofErr w:type="gramStart"/>
      <w:r w:rsidRPr="00D42F42">
        <w:rPr>
          <w:rFonts w:ascii="Arial" w:hAnsi="Arial" w:cs="Arial"/>
          <w:sz w:val="20"/>
        </w:rPr>
        <w:t>as a result of</w:t>
      </w:r>
      <w:proofErr w:type="gramEnd"/>
      <w:r w:rsidRPr="00D42F42">
        <w:rPr>
          <w:rFonts w:ascii="Arial" w:hAnsi="Arial" w:cs="Arial"/>
          <w:sz w:val="20"/>
        </w:rPr>
        <w:t xml:space="preserve"> </w:t>
      </w:r>
      <w:proofErr w:type="gramStart"/>
      <w:r w:rsidRPr="00D42F42">
        <w:rPr>
          <w:rFonts w:ascii="Arial" w:hAnsi="Arial" w:cs="Arial"/>
          <w:sz w:val="20"/>
        </w:rPr>
        <w:t>entering into</w:t>
      </w:r>
      <w:proofErr w:type="gramEnd"/>
      <w:r w:rsidRPr="00D42F42">
        <w:rPr>
          <w:rFonts w:ascii="Arial" w:hAnsi="Arial" w:cs="Arial"/>
          <w:sz w:val="20"/>
        </w:rPr>
        <w:t xml:space="preserve"> the IFA, </w:t>
      </w:r>
      <w:r w:rsidR="00264A65">
        <w:rPr>
          <w:rFonts w:ascii="Arial" w:hAnsi="Arial" w:cs="Arial"/>
          <w:sz w:val="20"/>
        </w:rPr>
        <w:t>they</w:t>
      </w:r>
      <w:r w:rsidRPr="00D42F42">
        <w:rPr>
          <w:rFonts w:ascii="Arial" w:hAnsi="Arial" w:cs="Arial"/>
          <w:sz w:val="20"/>
        </w:rPr>
        <w:t xml:space="preserve"> are better off overall than </w:t>
      </w:r>
      <w:r w:rsidR="00264A65">
        <w:rPr>
          <w:rFonts w:ascii="Arial" w:hAnsi="Arial" w:cs="Arial"/>
          <w:sz w:val="20"/>
        </w:rPr>
        <w:t>they</w:t>
      </w:r>
      <w:r w:rsidRPr="00D42F42">
        <w:rPr>
          <w:rFonts w:ascii="Arial" w:hAnsi="Arial" w:cs="Arial"/>
          <w:sz w:val="20"/>
        </w:rPr>
        <w:t xml:space="preserve"> would have been, if no IFA had been agreed to.</w:t>
      </w:r>
      <w:bookmarkEnd w:id="49"/>
      <w:r w:rsidRPr="00D42F42">
        <w:rPr>
          <w:rFonts w:ascii="Arial" w:hAnsi="Arial" w:cs="Arial"/>
          <w:sz w:val="20"/>
        </w:rPr>
        <w:t xml:space="preserve"> </w:t>
      </w:r>
    </w:p>
    <w:p w14:paraId="07F4BD88" w14:textId="77777777" w:rsidR="00D42F42" w:rsidRPr="00D42F42" w:rsidRDefault="00D42F42" w:rsidP="00D42F42">
      <w:pPr>
        <w:pStyle w:val="Level1Legal"/>
        <w:jc w:val="both"/>
        <w:rPr>
          <w:rFonts w:ascii="Arial" w:hAnsi="Arial" w:cs="Arial"/>
          <w:sz w:val="20"/>
        </w:rPr>
      </w:pPr>
      <w:bookmarkStart w:id="50" w:name="_Toc181111226"/>
      <w:r w:rsidRPr="00D42F42">
        <w:rPr>
          <w:rFonts w:ascii="Arial" w:hAnsi="Arial" w:cs="Arial"/>
          <w:caps w:val="0"/>
          <w:sz w:val="20"/>
        </w:rPr>
        <w:t>Better Off Overall</w:t>
      </w:r>
      <w:bookmarkEnd w:id="50"/>
    </w:p>
    <w:p w14:paraId="5317D21D" w14:textId="77777777" w:rsidR="00D42F42" w:rsidRPr="00D42F42" w:rsidRDefault="00D42F42" w:rsidP="00D42F42">
      <w:pPr>
        <w:pStyle w:val="FO2Legal"/>
        <w:rPr>
          <w:rFonts w:ascii="Arial" w:hAnsi="Arial" w:cs="Arial"/>
          <w:sz w:val="20"/>
        </w:rPr>
      </w:pPr>
      <w:r w:rsidRPr="00D42F42">
        <w:rPr>
          <w:rFonts w:ascii="Arial" w:hAnsi="Arial" w:cs="Arial"/>
          <w:sz w:val="20"/>
        </w:rPr>
        <w:t>The Parties agree that the terms and conditions of the Employee’s employment are better off overall, when compared with the Award, as the Employee will receive more take home pay.</w:t>
      </w:r>
    </w:p>
    <w:p w14:paraId="53E475DB" w14:textId="77777777" w:rsidR="00D42F42" w:rsidRPr="00D42F42" w:rsidRDefault="00D42F42" w:rsidP="00D42F42">
      <w:pPr>
        <w:pStyle w:val="FO2Legal"/>
        <w:rPr>
          <w:rFonts w:ascii="Arial" w:hAnsi="Arial" w:cs="Arial"/>
          <w:sz w:val="20"/>
        </w:rPr>
      </w:pPr>
    </w:p>
    <w:p w14:paraId="7E8A2BCB" w14:textId="77777777" w:rsidR="00D42F42" w:rsidRPr="00D42F42" w:rsidRDefault="00D42F42" w:rsidP="00D42F42">
      <w:pPr>
        <w:pStyle w:val="Level2Legal"/>
        <w:numPr>
          <w:ilvl w:val="0"/>
          <w:numId w:val="0"/>
        </w:numPr>
        <w:jc w:val="both"/>
        <w:rPr>
          <w:rFonts w:ascii="Arial" w:hAnsi="Arial" w:cs="Arial"/>
          <w:sz w:val="20"/>
        </w:rPr>
      </w:pPr>
      <w:bookmarkStart w:id="51" w:name="_Toc181111227"/>
      <w:r w:rsidRPr="00D42F42">
        <w:rPr>
          <w:rFonts w:ascii="Arial" w:hAnsi="Arial" w:cs="Arial"/>
          <w:sz w:val="20"/>
        </w:rPr>
        <w:t xml:space="preserve">Signed by Employee: </w:t>
      </w:r>
      <w:r w:rsidRPr="00D42F42">
        <w:rPr>
          <w:rFonts w:ascii="Arial" w:hAnsi="Arial" w:cs="Arial"/>
          <w:sz w:val="20"/>
        </w:rPr>
        <w:tab/>
      </w:r>
      <w:r w:rsidRPr="00D42F42">
        <w:rPr>
          <w:rFonts w:ascii="Arial" w:hAnsi="Arial" w:cs="Arial"/>
          <w:sz w:val="20"/>
        </w:rPr>
        <w:tab/>
      </w:r>
      <w:r w:rsidRPr="00D42F42">
        <w:rPr>
          <w:rFonts w:ascii="Arial" w:hAnsi="Arial" w:cs="Arial"/>
          <w:sz w:val="20"/>
        </w:rPr>
        <w:tab/>
      </w:r>
      <w:r w:rsidRPr="00D42F42">
        <w:rPr>
          <w:rFonts w:ascii="Arial" w:hAnsi="Arial" w:cs="Arial"/>
          <w:sz w:val="20"/>
        </w:rPr>
        <w:tab/>
        <w:t>Signed on behalf of Employer:</w:t>
      </w:r>
      <w:bookmarkEnd w:id="51"/>
    </w:p>
    <w:tbl>
      <w:tblPr>
        <w:tblW w:w="5157" w:type="pct"/>
        <w:tblLook w:val="04A0" w:firstRow="1" w:lastRow="0" w:firstColumn="1" w:lastColumn="0" w:noHBand="0" w:noVBand="1"/>
      </w:tblPr>
      <w:tblGrid>
        <w:gridCol w:w="3823"/>
        <w:gridCol w:w="850"/>
        <w:gridCol w:w="4091"/>
      </w:tblGrid>
      <w:tr w:rsidR="00D42F42" w:rsidRPr="00D42F42" w14:paraId="7E45B0CC" w14:textId="77777777" w:rsidTr="00C27CC4">
        <w:tc>
          <w:tcPr>
            <w:tcW w:w="2181" w:type="pct"/>
            <w:hideMark/>
          </w:tcPr>
          <w:p w14:paraId="15BF17C4"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485" w:type="pct"/>
            <w:hideMark/>
          </w:tcPr>
          <w:p w14:paraId="5EFF67FC"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hideMark/>
          </w:tcPr>
          <w:p w14:paraId="074507B7"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 xml:space="preserve"> </w:t>
            </w:r>
          </w:p>
        </w:tc>
      </w:tr>
      <w:tr w:rsidR="00D42F42" w:rsidRPr="00D42F42" w14:paraId="151F1281" w14:textId="77777777" w:rsidTr="00C27CC4">
        <w:tc>
          <w:tcPr>
            <w:tcW w:w="2181" w:type="pct"/>
            <w:tcBorders>
              <w:top w:val="nil"/>
              <w:left w:val="nil"/>
              <w:bottom w:val="single" w:sz="8" w:space="0" w:color="auto"/>
              <w:right w:val="nil"/>
            </w:tcBorders>
            <w:hideMark/>
          </w:tcPr>
          <w:p w14:paraId="529C8096" w14:textId="77777777" w:rsidR="00D42F42" w:rsidRPr="00D42F42" w:rsidRDefault="00D42F42" w:rsidP="00C27CC4">
            <w:pPr>
              <w:spacing w:after="120" w:line="276" w:lineRule="auto"/>
              <w:jc w:val="both"/>
              <w:rPr>
                <w:rFonts w:cs="Arial"/>
                <w:szCs w:val="20"/>
              </w:rPr>
            </w:pPr>
            <w:r w:rsidRPr="00D42F42">
              <w:rPr>
                <w:rFonts w:cs="Arial"/>
                <w:szCs w:val="20"/>
              </w:rPr>
              <w:t xml:space="preserve"> </w:t>
            </w:r>
          </w:p>
        </w:tc>
        <w:tc>
          <w:tcPr>
            <w:tcW w:w="485" w:type="pct"/>
            <w:hideMark/>
          </w:tcPr>
          <w:p w14:paraId="58FDEBB5"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tcBorders>
              <w:top w:val="nil"/>
              <w:left w:val="nil"/>
              <w:bottom w:val="single" w:sz="8" w:space="0" w:color="auto"/>
              <w:right w:val="nil"/>
            </w:tcBorders>
            <w:hideMark/>
          </w:tcPr>
          <w:p w14:paraId="20486A34"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r>
      <w:tr w:rsidR="00D42F42" w:rsidRPr="00D42F42" w14:paraId="269504BD" w14:textId="77777777" w:rsidTr="00C27CC4">
        <w:tc>
          <w:tcPr>
            <w:tcW w:w="2181" w:type="pct"/>
            <w:tcBorders>
              <w:top w:val="single" w:sz="8" w:space="0" w:color="auto"/>
              <w:left w:val="nil"/>
              <w:bottom w:val="nil"/>
              <w:right w:val="nil"/>
            </w:tcBorders>
            <w:hideMark/>
          </w:tcPr>
          <w:p w14:paraId="64158886"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(Signature of Employee)</w:t>
            </w:r>
          </w:p>
        </w:tc>
        <w:tc>
          <w:tcPr>
            <w:tcW w:w="485" w:type="pct"/>
            <w:hideMark/>
          </w:tcPr>
          <w:p w14:paraId="29235639"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hideMark/>
          </w:tcPr>
          <w:p w14:paraId="4BAF7E81" w14:textId="77777777" w:rsidR="00D42F42" w:rsidRPr="00D42F42" w:rsidRDefault="00D42F42" w:rsidP="00C27CC4">
            <w:pPr>
              <w:pStyle w:val="BodyText"/>
              <w:spacing w:line="276" w:lineRule="auto"/>
              <w:ind w:right="-393"/>
              <w:rPr>
                <w:rFonts w:cs="Arial"/>
                <w:snapToGrid w:val="0"/>
                <w:szCs w:val="20"/>
              </w:rPr>
            </w:pPr>
            <w:r w:rsidRPr="00D42F42">
              <w:rPr>
                <w:rFonts w:cs="Arial"/>
                <w:szCs w:val="20"/>
              </w:rPr>
              <w:t>(Signature Authorised Officer)</w:t>
            </w:r>
          </w:p>
        </w:tc>
      </w:tr>
      <w:tr w:rsidR="00D42F42" w:rsidRPr="00D42F42" w14:paraId="04CA9DA1" w14:textId="77777777" w:rsidTr="00C27CC4">
        <w:tc>
          <w:tcPr>
            <w:tcW w:w="2181" w:type="pct"/>
            <w:tcBorders>
              <w:top w:val="nil"/>
              <w:left w:val="nil"/>
              <w:bottom w:val="single" w:sz="8" w:space="0" w:color="auto"/>
              <w:right w:val="nil"/>
            </w:tcBorders>
            <w:hideMark/>
          </w:tcPr>
          <w:p w14:paraId="3DE39363" w14:textId="77777777" w:rsidR="00D42F42" w:rsidRPr="00D42F42" w:rsidRDefault="00D42F42" w:rsidP="00C27CC4">
            <w:pPr>
              <w:spacing w:after="120" w:line="276" w:lineRule="auto"/>
              <w:jc w:val="both"/>
              <w:rPr>
                <w:rFonts w:cs="Arial"/>
                <w:szCs w:val="20"/>
              </w:rPr>
            </w:pPr>
            <w:r w:rsidRPr="00D42F42">
              <w:rPr>
                <w:rFonts w:cs="Arial"/>
                <w:szCs w:val="20"/>
              </w:rPr>
              <w:t xml:space="preserve"> </w:t>
            </w:r>
          </w:p>
          <w:p w14:paraId="5E9A16CD"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485" w:type="pct"/>
            <w:hideMark/>
          </w:tcPr>
          <w:p w14:paraId="5869AE82"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tcBorders>
              <w:top w:val="nil"/>
              <w:left w:val="nil"/>
              <w:bottom w:val="single" w:sz="8" w:space="0" w:color="auto"/>
              <w:right w:val="nil"/>
            </w:tcBorders>
            <w:hideMark/>
          </w:tcPr>
          <w:p w14:paraId="69588A9D"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r>
      <w:tr w:rsidR="00D42F42" w:rsidRPr="00D42F42" w14:paraId="0EA35E0D" w14:textId="77777777" w:rsidTr="00C27CC4">
        <w:tc>
          <w:tcPr>
            <w:tcW w:w="2181" w:type="pct"/>
            <w:tcBorders>
              <w:top w:val="single" w:sz="8" w:space="0" w:color="auto"/>
              <w:left w:val="nil"/>
              <w:bottom w:val="nil"/>
              <w:right w:val="nil"/>
            </w:tcBorders>
            <w:hideMark/>
          </w:tcPr>
          <w:p w14:paraId="6C0DCEE0"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(Name of Employee)</w:t>
            </w:r>
          </w:p>
        </w:tc>
        <w:tc>
          <w:tcPr>
            <w:tcW w:w="485" w:type="pct"/>
            <w:hideMark/>
          </w:tcPr>
          <w:p w14:paraId="68C659B7"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hideMark/>
          </w:tcPr>
          <w:p w14:paraId="1C6CA284"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 xml:space="preserve"> (Name of Authorised Officer)</w:t>
            </w:r>
          </w:p>
        </w:tc>
      </w:tr>
      <w:tr w:rsidR="00D42F42" w:rsidRPr="00D42F42" w14:paraId="6202E214" w14:textId="77777777" w:rsidTr="00C27CC4">
        <w:tc>
          <w:tcPr>
            <w:tcW w:w="2181" w:type="pct"/>
            <w:tcBorders>
              <w:top w:val="nil"/>
              <w:left w:val="nil"/>
              <w:bottom w:val="single" w:sz="8" w:space="0" w:color="auto"/>
              <w:right w:val="nil"/>
            </w:tcBorders>
            <w:hideMark/>
          </w:tcPr>
          <w:p w14:paraId="2C5BBFC3" w14:textId="77777777" w:rsidR="00D42F42" w:rsidRPr="00D42F42" w:rsidRDefault="00D42F42" w:rsidP="00C27CC4">
            <w:pPr>
              <w:spacing w:after="120" w:line="276" w:lineRule="auto"/>
              <w:jc w:val="both"/>
              <w:rPr>
                <w:rFonts w:cs="Arial"/>
                <w:szCs w:val="20"/>
              </w:rPr>
            </w:pPr>
            <w:r w:rsidRPr="00D42F42">
              <w:rPr>
                <w:rFonts w:cs="Arial"/>
                <w:szCs w:val="20"/>
              </w:rPr>
              <w:t xml:space="preserve"> </w:t>
            </w:r>
          </w:p>
          <w:p w14:paraId="56D867AB"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485" w:type="pct"/>
            <w:hideMark/>
          </w:tcPr>
          <w:p w14:paraId="470DDE11"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tcBorders>
              <w:top w:val="nil"/>
              <w:left w:val="nil"/>
              <w:bottom w:val="single" w:sz="8" w:space="0" w:color="auto"/>
              <w:right w:val="nil"/>
            </w:tcBorders>
            <w:hideMark/>
          </w:tcPr>
          <w:p w14:paraId="7A0D0EEF"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r>
      <w:tr w:rsidR="00D42F42" w:rsidRPr="00D42F42" w14:paraId="29DB8644" w14:textId="77777777" w:rsidTr="00C27CC4">
        <w:tc>
          <w:tcPr>
            <w:tcW w:w="2181" w:type="pct"/>
            <w:tcBorders>
              <w:top w:val="single" w:sz="8" w:space="0" w:color="auto"/>
              <w:left w:val="nil"/>
              <w:bottom w:val="nil"/>
              <w:right w:val="nil"/>
            </w:tcBorders>
            <w:hideMark/>
          </w:tcPr>
          <w:p w14:paraId="23A811D4"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(Address of Employee)</w:t>
            </w:r>
          </w:p>
        </w:tc>
        <w:tc>
          <w:tcPr>
            <w:tcW w:w="485" w:type="pct"/>
            <w:hideMark/>
          </w:tcPr>
          <w:p w14:paraId="01C0AF76"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hideMark/>
          </w:tcPr>
          <w:p w14:paraId="5817F33E" w14:textId="77777777" w:rsidR="00D42F42" w:rsidRPr="00D42F42" w:rsidRDefault="00D42F42" w:rsidP="00C27CC4">
            <w:pPr>
              <w:spacing w:after="120" w:line="276" w:lineRule="auto"/>
              <w:jc w:val="both"/>
              <w:rPr>
                <w:rFonts w:cs="Arial"/>
                <w:snapToGrid w:val="0"/>
                <w:szCs w:val="20"/>
              </w:rPr>
            </w:pPr>
            <w:r w:rsidRPr="00D42F42">
              <w:rPr>
                <w:rFonts w:cs="Arial"/>
                <w:szCs w:val="20"/>
              </w:rPr>
              <w:t>(Address of Authorised Officer)</w:t>
            </w:r>
          </w:p>
        </w:tc>
      </w:tr>
      <w:tr w:rsidR="00D42F42" w:rsidRPr="00D42F42" w14:paraId="50D6BFCC" w14:textId="77777777" w:rsidTr="00C27CC4">
        <w:tc>
          <w:tcPr>
            <w:tcW w:w="2181" w:type="pct"/>
            <w:tcBorders>
              <w:top w:val="nil"/>
              <w:left w:val="nil"/>
              <w:bottom w:val="single" w:sz="8" w:space="0" w:color="auto"/>
              <w:right w:val="nil"/>
            </w:tcBorders>
            <w:hideMark/>
          </w:tcPr>
          <w:p w14:paraId="65BAA908"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485" w:type="pct"/>
            <w:shd w:val="clear" w:color="auto" w:fill="FFFFFF"/>
            <w:hideMark/>
          </w:tcPr>
          <w:p w14:paraId="44F378F0"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tcBorders>
              <w:top w:val="nil"/>
              <w:left w:val="nil"/>
              <w:bottom w:val="single" w:sz="8" w:space="0" w:color="auto"/>
              <w:right w:val="nil"/>
            </w:tcBorders>
            <w:hideMark/>
          </w:tcPr>
          <w:p w14:paraId="4B7371A5" w14:textId="77777777" w:rsidR="00D42F42" w:rsidRPr="00D42F42" w:rsidRDefault="00D42F42" w:rsidP="00C27CC4">
            <w:pPr>
              <w:spacing w:after="120" w:line="276" w:lineRule="auto"/>
              <w:jc w:val="both"/>
              <w:rPr>
                <w:rFonts w:cs="Arial"/>
                <w:szCs w:val="20"/>
              </w:rPr>
            </w:pPr>
            <w:r w:rsidRPr="00D42F42">
              <w:rPr>
                <w:rFonts w:cs="Arial"/>
                <w:szCs w:val="20"/>
              </w:rPr>
              <w:t xml:space="preserve"> </w:t>
            </w:r>
          </w:p>
          <w:p w14:paraId="26DB9458"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r>
      <w:tr w:rsidR="00D42F42" w:rsidRPr="00D42F42" w14:paraId="026AEFFA" w14:textId="77777777" w:rsidTr="00C27CC4">
        <w:tc>
          <w:tcPr>
            <w:tcW w:w="2181" w:type="pct"/>
            <w:tcBorders>
              <w:top w:val="single" w:sz="8" w:space="0" w:color="auto"/>
              <w:left w:val="nil"/>
              <w:bottom w:val="nil"/>
              <w:right w:val="nil"/>
            </w:tcBorders>
            <w:shd w:val="clear" w:color="auto" w:fill="FFFFFF"/>
            <w:hideMark/>
          </w:tcPr>
          <w:p w14:paraId="5988C80E" w14:textId="77777777" w:rsidR="00D42F42" w:rsidRPr="00D42F42" w:rsidRDefault="00D42F42" w:rsidP="00C27CC4">
            <w:pPr>
              <w:pStyle w:val="BodyText"/>
              <w:spacing w:line="276" w:lineRule="auto"/>
              <w:jc w:val="both"/>
              <w:rPr>
                <w:rFonts w:cs="Arial"/>
                <w:szCs w:val="20"/>
              </w:rPr>
            </w:pPr>
            <w:r w:rsidRPr="00D42F42">
              <w:rPr>
                <w:rFonts w:cs="Arial"/>
                <w:szCs w:val="20"/>
              </w:rPr>
              <w:t>(Date)</w:t>
            </w:r>
          </w:p>
          <w:p w14:paraId="6F6F9DD8" w14:textId="77777777" w:rsidR="00D42F42" w:rsidRPr="00D42F42" w:rsidRDefault="00D42F42" w:rsidP="00C27CC4">
            <w:pPr>
              <w:pStyle w:val="BodyText"/>
              <w:spacing w:line="276" w:lineRule="auto"/>
              <w:jc w:val="both"/>
              <w:rPr>
                <w:rFonts w:cs="Arial"/>
                <w:snapToGrid w:val="0"/>
                <w:szCs w:val="20"/>
              </w:rPr>
            </w:pPr>
          </w:p>
          <w:p w14:paraId="280762BA" w14:textId="77777777" w:rsidR="00D42F42" w:rsidRPr="00D42F42" w:rsidRDefault="00D42F42" w:rsidP="00C27CC4">
            <w:pPr>
              <w:pStyle w:val="BodyText"/>
              <w:spacing w:line="276" w:lineRule="auto"/>
              <w:jc w:val="both"/>
              <w:rPr>
                <w:rFonts w:cs="Arial"/>
                <w:snapToGrid w:val="0"/>
                <w:szCs w:val="20"/>
              </w:rPr>
            </w:pPr>
            <w:r w:rsidRPr="00D42F42">
              <w:rPr>
                <w:rFonts w:cs="Arial"/>
                <w:snapToGrid w:val="0"/>
                <w:szCs w:val="20"/>
              </w:rPr>
              <w:t>If Employee is under 18 years of age:</w:t>
            </w:r>
          </w:p>
          <w:p w14:paraId="3E634BC4" w14:textId="77777777" w:rsidR="00D42F42" w:rsidRPr="00D42F42" w:rsidRDefault="00D42F42" w:rsidP="00C27CC4">
            <w:pPr>
              <w:pStyle w:val="BodyText"/>
              <w:spacing w:line="276" w:lineRule="auto"/>
              <w:jc w:val="both"/>
              <w:rPr>
                <w:rFonts w:cs="Arial"/>
                <w:snapToGrid w:val="0"/>
                <w:szCs w:val="20"/>
              </w:rPr>
            </w:pPr>
          </w:p>
        </w:tc>
        <w:tc>
          <w:tcPr>
            <w:tcW w:w="485" w:type="pct"/>
            <w:shd w:val="clear" w:color="auto" w:fill="FFFFFF"/>
            <w:hideMark/>
          </w:tcPr>
          <w:p w14:paraId="025E8203"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shd w:val="clear" w:color="auto" w:fill="FFFFFF"/>
            <w:hideMark/>
          </w:tcPr>
          <w:p w14:paraId="7EAE5E77"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(Date)</w:t>
            </w:r>
          </w:p>
        </w:tc>
      </w:tr>
      <w:tr w:rsidR="00D42F42" w:rsidRPr="00D42F42" w14:paraId="37577C9D" w14:textId="77777777" w:rsidTr="00C27CC4">
        <w:tc>
          <w:tcPr>
            <w:tcW w:w="2181" w:type="pct"/>
            <w:tcBorders>
              <w:top w:val="single" w:sz="8" w:space="0" w:color="auto"/>
              <w:left w:val="nil"/>
              <w:bottom w:val="nil"/>
              <w:right w:val="nil"/>
            </w:tcBorders>
            <w:hideMark/>
          </w:tcPr>
          <w:p w14:paraId="5B84EDDC"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(Signature of Parent or Guardian of Employee)</w:t>
            </w:r>
          </w:p>
        </w:tc>
        <w:tc>
          <w:tcPr>
            <w:tcW w:w="485" w:type="pct"/>
            <w:hideMark/>
          </w:tcPr>
          <w:p w14:paraId="15A5F8ED"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hideMark/>
          </w:tcPr>
          <w:p w14:paraId="1B4B6B13"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 xml:space="preserve"> </w:t>
            </w:r>
          </w:p>
        </w:tc>
      </w:tr>
      <w:tr w:rsidR="00D42F42" w:rsidRPr="00D42F42" w14:paraId="74F3B649" w14:textId="77777777" w:rsidTr="00C27CC4">
        <w:tc>
          <w:tcPr>
            <w:tcW w:w="2181" w:type="pct"/>
            <w:tcBorders>
              <w:top w:val="nil"/>
              <w:left w:val="nil"/>
              <w:bottom w:val="single" w:sz="8" w:space="0" w:color="auto"/>
              <w:right w:val="nil"/>
            </w:tcBorders>
            <w:hideMark/>
          </w:tcPr>
          <w:p w14:paraId="32545C2B" w14:textId="77777777" w:rsidR="00D42F42" w:rsidRPr="00D42F42" w:rsidRDefault="00D42F42" w:rsidP="00C27CC4">
            <w:pPr>
              <w:spacing w:after="120" w:line="276" w:lineRule="auto"/>
              <w:jc w:val="both"/>
              <w:rPr>
                <w:rFonts w:cs="Arial"/>
                <w:szCs w:val="20"/>
              </w:rPr>
            </w:pPr>
            <w:r w:rsidRPr="00D42F42">
              <w:rPr>
                <w:rFonts w:cs="Arial"/>
                <w:szCs w:val="20"/>
              </w:rPr>
              <w:t xml:space="preserve"> </w:t>
            </w:r>
          </w:p>
          <w:p w14:paraId="69609BE2"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485" w:type="pct"/>
            <w:hideMark/>
          </w:tcPr>
          <w:p w14:paraId="3A492B22"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tcBorders>
              <w:top w:val="nil"/>
              <w:left w:val="nil"/>
              <w:bottom w:val="single" w:sz="8" w:space="0" w:color="auto"/>
              <w:right w:val="nil"/>
            </w:tcBorders>
            <w:hideMark/>
          </w:tcPr>
          <w:p w14:paraId="24087EC3"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r>
      <w:tr w:rsidR="00D42F42" w:rsidRPr="00D42F42" w14:paraId="003A7A47" w14:textId="77777777" w:rsidTr="00C27CC4">
        <w:tc>
          <w:tcPr>
            <w:tcW w:w="2181" w:type="pct"/>
            <w:tcBorders>
              <w:top w:val="single" w:sz="8" w:space="0" w:color="auto"/>
              <w:left w:val="nil"/>
              <w:bottom w:val="nil"/>
              <w:right w:val="nil"/>
            </w:tcBorders>
            <w:hideMark/>
          </w:tcPr>
          <w:p w14:paraId="44A4F83E"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(Name of Parent or Guardian of Employee)</w:t>
            </w:r>
          </w:p>
        </w:tc>
        <w:tc>
          <w:tcPr>
            <w:tcW w:w="485" w:type="pct"/>
            <w:hideMark/>
          </w:tcPr>
          <w:p w14:paraId="07D447C1"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hideMark/>
          </w:tcPr>
          <w:p w14:paraId="75D179CC"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 xml:space="preserve"> </w:t>
            </w:r>
          </w:p>
        </w:tc>
      </w:tr>
      <w:tr w:rsidR="00D42F42" w:rsidRPr="00D42F42" w14:paraId="55909538" w14:textId="77777777" w:rsidTr="00C27CC4">
        <w:tc>
          <w:tcPr>
            <w:tcW w:w="2181" w:type="pct"/>
            <w:tcBorders>
              <w:top w:val="nil"/>
              <w:left w:val="nil"/>
              <w:bottom w:val="single" w:sz="8" w:space="0" w:color="auto"/>
              <w:right w:val="nil"/>
            </w:tcBorders>
            <w:hideMark/>
          </w:tcPr>
          <w:p w14:paraId="5E71B04F"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485" w:type="pct"/>
            <w:hideMark/>
          </w:tcPr>
          <w:p w14:paraId="4A85C195"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tcBorders>
              <w:top w:val="nil"/>
              <w:left w:val="nil"/>
              <w:bottom w:val="single" w:sz="8" w:space="0" w:color="auto"/>
              <w:right w:val="nil"/>
            </w:tcBorders>
            <w:hideMark/>
          </w:tcPr>
          <w:p w14:paraId="08605529" w14:textId="77777777" w:rsidR="00D42F42" w:rsidRDefault="00D42F42" w:rsidP="00C27CC4">
            <w:pPr>
              <w:spacing w:after="120" w:line="276" w:lineRule="auto"/>
              <w:jc w:val="both"/>
              <w:rPr>
                <w:rFonts w:cs="Arial"/>
                <w:szCs w:val="20"/>
              </w:rPr>
            </w:pPr>
            <w:r w:rsidRPr="00D42F42">
              <w:rPr>
                <w:rFonts w:cs="Arial"/>
                <w:szCs w:val="20"/>
              </w:rPr>
              <w:t xml:space="preserve"> </w:t>
            </w:r>
          </w:p>
          <w:p w14:paraId="72AFCC2D" w14:textId="77777777" w:rsidR="00D42F42" w:rsidRDefault="00D42F42" w:rsidP="00C27CC4">
            <w:pPr>
              <w:spacing w:after="120" w:line="276" w:lineRule="auto"/>
              <w:jc w:val="both"/>
              <w:rPr>
                <w:rFonts w:cs="Arial"/>
                <w:snapToGrid w:val="0"/>
                <w:szCs w:val="20"/>
              </w:rPr>
            </w:pPr>
          </w:p>
          <w:p w14:paraId="5D38C2B9" w14:textId="77777777" w:rsidR="00D42F42" w:rsidRDefault="00D42F42" w:rsidP="00C27CC4">
            <w:pPr>
              <w:spacing w:after="120" w:line="276" w:lineRule="auto"/>
              <w:jc w:val="both"/>
              <w:rPr>
                <w:rFonts w:cs="Arial"/>
                <w:snapToGrid w:val="0"/>
                <w:szCs w:val="20"/>
              </w:rPr>
            </w:pPr>
          </w:p>
          <w:p w14:paraId="65930E18" w14:textId="77777777" w:rsidR="00D42F42" w:rsidRPr="00D42F42" w:rsidRDefault="00D42F42" w:rsidP="00C27CC4">
            <w:pPr>
              <w:spacing w:after="120" w:line="276" w:lineRule="auto"/>
              <w:jc w:val="both"/>
              <w:rPr>
                <w:rFonts w:cs="Arial"/>
                <w:snapToGrid w:val="0"/>
                <w:szCs w:val="20"/>
              </w:rPr>
            </w:pPr>
          </w:p>
        </w:tc>
      </w:tr>
      <w:tr w:rsidR="00D42F42" w:rsidRPr="00D42F42" w14:paraId="43D381CE" w14:textId="77777777" w:rsidTr="00C27CC4">
        <w:tc>
          <w:tcPr>
            <w:tcW w:w="2181" w:type="pct"/>
            <w:tcBorders>
              <w:top w:val="single" w:sz="8" w:space="0" w:color="auto"/>
              <w:left w:val="nil"/>
              <w:bottom w:val="nil"/>
              <w:right w:val="nil"/>
            </w:tcBorders>
            <w:hideMark/>
          </w:tcPr>
          <w:p w14:paraId="26B971C4"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(Address of Parent or Guardian of Employee)</w:t>
            </w:r>
          </w:p>
        </w:tc>
        <w:tc>
          <w:tcPr>
            <w:tcW w:w="485" w:type="pct"/>
            <w:hideMark/>
          </w:tcPr>
          <w:p w14:paraId="334E3FAD"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hideMark/>
          </w:tcPr>
          <w:p w14:paraId="5BED90A9" w14:textId="77777777" w:rsidR="00D42F42" w:rsidRPr="00D42F42" w:rsidRDefault="00D42F42" w:rsidP="00C27CC4">
            <w:pPr>
              <w:spacing w:after="120" w:line="276" w:lineRule="auto"/>
              <w:jc w:val="both"/>
              <w:rPr>
                <w:rFonts w:cs="Arial"/>
                <w:snapToGrid w:val="0"/>
                <w:szCs w:val="20"/>
              </w:rPr>
            </w:pPr>
            <w:r w:rsidRPr="00D42F42">
              <w:rPr>
                <w:rFonts w:cs="Arial"/>
                <w:szCs w:val="20"/>
              </w:rPr>
              <w:t> </w:t>
            </w:r>
          </w:p>
        </w:tc>
      </w:tr>
      <w:tr w:rsidR="00D42F42" w:rsidRPr="00D42F42" w14:paraId="11340232" w14:textId="77777777" w:rsidTr="00C27CC4">
        <w:tc>
          <w:tcPr>
            <w:tcW w:w="2181" w:type="pct"/>
            <w:tcBorders>
              <w:top w:val="nil"/>
              <w:left w:val="nil"/>
              <w:bottom w:val="single" w:sz="8" w:space="0" w:color="auto"/>
              <w:right w:val="nil"/>
            </w:tcBorders>
            <w:hideMark/>
          </w:tcPr>
          <w:p w14:paraId="24279095"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485" w:type="pct"/>
            <w:hideMark/>
          </w:tcPr>
          <w:p w14:paraId="1CE26851" w14:textId="77777777" w:rsidR="00D42F42" w:rsidRPr="00D42F42" w:rsidRDefault="00D42F42" w:rsidP="00C27CC4">
            <w:pPr>
              <w:spacing w:after="120" w:line="276" w:lineRule="auto"/>
              <w:jc w:val="both"/>
              <w:rPr>
                <w:rFonts w:cs="Arial"/>
                <w:snapToGrid w:val="0"/>
                <w:szCs w:val="20"/>
              </w:rPr>
            </w:pPr>
            <w:r w:rsidRPr="00D42F42">
              <w:rPr>
                <w:rFonts w:cs="Arial"/>
                <w:szCs w:val="20"/>
              </w:rPr>
              <w:t xml:space="preserve"> </w:t>
            </w:r>
          </w:p>
        </w:tc>
        <w:tc>
          <w:tcPr>
            <w:tcW w:w="2334" w:type="pct"/>
            <w:tcBorders>
              <w:top w:val="nil"/>
              <w:left w:val="nil"/>
              <w:bottom w:val="single" w:sz="8" w:space="0" w:color="auto"/>
              <w:right w:val="nil"/>
            </w:tcBorders>
            <w:hideMark/>
          </w:tcPr>
          <w:p w14:paraId="34C8AA24" w14:textId="77777777" w:rsidR="00D42F42" w:rsidRPr="00D42F42" w:rsidRDefault="00D42F42" w:rsidP="00C27CC4">
            <w:pPr>
              <w:spacing w:after="120" w:line="276" w:lineRule="auto"/>
              <w:jc w:val="both"/>
              <w:rPr>
                <w:rFonts w:cs="Arial"/>
                <w:snapToGrid w:val="0"/>
                <w:szCs w:val="20"/>
              </w:rPr>
            </w:pPr>
          </w:p>
        </w:tc>
      </w:tr>
      <w:tr w:rsidR="00D42F42" w:rsidRPr="00D42F42" w14:paraId="23B5E8D4" w14:textId="77777777" w:rsidTr="00C27CC4">
        <w:tc>
          <w:tcPr>
            <w:tcW w:w="2181" w:type="pct"/>
            <w:tcBorders>
              <w:top w:val="single" w:sz="8" w:space="0" w:color="auto"/>
              <w:left w:val="nil"/>
              <w:bottom w:val="nil"/>
              <w:right w:val="nil"/>
            </w:tcBorders>
            <w:hideMark/>
          </w:tcPr>
          <w:p w14:paraId="1344E6D9"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(Date)</w:t>
            </w:r>
          </w:p>
        </w:tc>
        <w:tc>
          <w:tcPr>
            <w:tcW w:w="485" w:type="pct"/>
            <w:hideMark/>
          </w:tcPr>
          <w:p w14:paraId="5558CC87" w14:textId="77777777" w:rsidR="00D42F42" w:rsidRPr="00D42F42" w:rsidRDefault="00D42F42" w:rsidP="00C27CC4">
            <w:pPr>
              <w:spacing w:after="120" w:line="276" w:lineRule="auto"/>
              <w:jc w:val="both"/>
              <w:rPr>
                <w:rFonts w:cs="Arial"/>
                <w:snapToGrid w:val="0"/>
                <w:szCs w:val="20"/>
              </w:rPr>
            </w:pPr>
            <w:r w:rsidRPr="00D42F42">
              <w:rPr>
                <w:rFonts w:cs="Arial"/>
                <w:szCs w:val="20"/>
                <w:lang w:val="en-GB"/>
              </w:rPr>
              <w:t xml:space="preserve"> </w:t>
            </w:r>
          </w:p>
        </w:tc>
        <w:tc>
          <w:tcPr>
            <w:tcW w:w="2334" w:type="pct"/>
            <w:tcBorders>
              <w:top w:val="single" w:sz="8" w:space="0" w:color="auto"/>
              <w:left w:val="nil"/>
              <w:bottom w:val="nil"/>
              <w:right w:val="nil"/>
            </w:tcBorders>
            <w:hideMark/>
          </w:tcPr>
          <w:p w14:paraId="4AAB2BA3" w14:textId="77777777" w:rsidR="00D42F42" w:rsidRPr="00D42F42" w:rsidRDefault="00D42F42" w:rsidP="00C27CC4">
            <w:pPr>
              <w:pStyle w:val="BodyText"/>
              <w:spacing w:line="276" w:lineRule="auto"/>
              <w:jc w:val="both"/>
              <w:rPr>
                <w:rFonts w:cs="Arial"/>
                <w:snapToGrid w:val="0"/>
                <w:szCs w:val="20"/>
              </w:rPr>
            </w:pPr>
            <w:r w:rsidRPr="00D42F42">
              <w:rPr>
                <w:rFonts w:cs="Arial"/>
                <w:szCs w:val="20"/>
              </w:rPr>
              <w:t xml:space="preserve"> </w:t>
            </w:r>
          </w:p>
        </w:tc>
      </w:tr>
    </w:tbl>
    <w:p w14:paraId="14B1D3FA" w14:textId="77777777" w:rsidR="00952561" w:rsidRDefault="00952561" w:rsidP="00D42F42">
      <w:pPr>
        <w:rPr>
          <w:rFonts w:cs="Arial"/>
          <w:b/>
          <w:bCs/>
          <w:szCs w:val="20"/>
        </w:rPr>
        <w:sectPr w:rsidR="00952561" w:rsidSect="000D0794">
          <w:headerReference w:type="even" r:id="rId16"/>
          <w:headerReference w:type="default" r:id="rId17"/>
          <w:footerReference w:type="even" r:id="rId18"/>
          <w:footerReference w:type="default" r:id="rId19"/>
          <w:headerReference w:type="first" r:id="rId20"/>
          <w:footerReference w:type="first" r:id="rId21"/>
          <w:pgSz w:w="11899" w:h="16838"/>
          <w:pgMar w:top="1418" w:right="1701" w:bottom="1418" w:left="1701" w:header="709" w:footer="709" w:gutter="0"/>
          <w:cols w:space="709"/>
        </w:sectPr>
      </w:pPr>
    </w:p>
    <w:p w14:paraId="051DD1D3" w14:textId="77777777" w:rsidR="00D42F42" w:rsidRPr="00D42F42" w:rsidRDefault="00D42F42" w:rsidP="00D42F42">
      <w:pPr>
        <w:rPr>
          <w:rFonts w:cs="Arial"/>
          <w:b/>
          <w:bCs/>
          <w:szCs w:val="20"/>
        </w:rPr>
      </w:pPr>
    </w:p>
    <w:p w14:paraId="64074160" w14:textId="77777777" w:rsidR="00952561" w:rsidRDefault="00D42F42" w:rsidP="00952561">
      <w:pPr>
        <w:rPr>
          <w:rFonts w:cs="Arial"/>
          <w:b/>
          <w:bCs/>
          <w:szCs w:val="20"/>
          <w:u w:val="single"/>
        </w:rPr>
      </w:pPr>
      <w:r w:rsidRPr="00D42F42">
        <w:rPr>
          <w:rFonts w:cs="Arial"/>
          <w:b/>
          <w:bCs/>
          <w:szCs w:val="20"/>
        </w:rPr>
        <w:t xml:space="preserve">Schedule 1 </w:t>
      </w:r>
      <w:r w:rsidR="002B38AC">
        <w:rPr>
          <w:rFonts w:cs="Arial"/>
          <w:b/>
          <w:bCs/>
          <w:szCs w:val="20"/>
        </w:rPr>
        <w:t>–</w:t>
      </w:r>
      <w:r w:rsidRPr="00D42F42">
        <w:rPr>
          <w:rFonts w:cs="Arial"/>
          <w:b/>
          <w:bCs/>
          <w:szCs w:val="20"/>
        </w:rPr>
        <w:t xml:space="preserve"> ECEC Worker Retention </w:t>
      </w:r>
      <w:r w:rsidR="00A43B09">
        <w:rPr>
          <w:rFonts w:cs="Arial"/>
          <w:b/>
          <w:bCs/>
          <w:szCs w:val="20"/>
        </w:rPr>
        <w:t>Allowance</w:t>
      </w:r>
      <w:r w:rsidRPr="00D42F42">
        <w:rPr>
          <w:rFonts w:cs="Arial"/>
          <w:b/>
          <w:bCs/>
          <w:szCs w:val="20"/>
        </w:rPr>
        <w:t xml:space="preserve"> (EWR</w:t>
      </w:r>
      <w:r w:rsidR="00A43B09">
        <w:rPr>
          <w:rFonts w:cs="Arial"/>
          <w:b/>
          <w:bCs/>
          <w:szCs w:val="20"/>
        </w:rPr>
        <w:t>A</w:t>
      </w:r>
      <w:r w:rsidRPr="00D42F42">
        <w:rPr>
          <w:rFonts w:cs="Arial"/>
          <w:b/>
          <w:bCs/>
          <w:szCs w:val="20"/>
        </w:rPr>
        <w:t>)</w:t>
      </w:r>
    </w:p>
    <w:p w14:paraId="0563E2C9" w14:textId="77777777" w:rsidR="00952561" w:rsidRDefault="00952561" w:rsidP="00952561">
      <w:pPr>
        <w:rPr>
          <w:rFonts w:cs="Arial"/>
          <w:b/>
          <w:bCs/>
          <w:szCs w:val="20"/>
          <w:u w:val="single"/>
        </w:rPr>
      </w:pPr>
    </w:p>
    <w:p w14:paraId="63FFE381" w14:textId="77777777" w:rsidR="00D42F42" w:rsidRPr="00952561" w:rsidRDefault="00D42F42">
      <w:pPr>
        <w:numPr>
          <w:ilvl w:val="3"/>
          <w:numId w:val="17"/>
        </w:numPr>
        <w:ind w:left="709" w:hanging="720"/>
        <w:rPr>
          <w:rFonts w:cs="Arial"/>
          <w:b/>
          <w:bCs/>
          <w:szCs w:val="20"/>
          <w:u w:val="single"/>
        </w:rPr>
      </w:pPr>
      <w:r w:rsidRPr="00952561">
        <w:rPr>
          <w:rFonts w:cs="Arial"/>
        </w:rPr>
        <w:t xml:space="preserve">The Employer shall pay the </w:t>
      </w:r>
      <w:r w:rsidR="00A43B09">
        <w:rPr>
          <w:rFonts w:cs="Arial"/>
        </w:rPr>
        <w:t>EWRA</w:t>
      </w:r>
      <w:r w:rsidRPr="00952561">
        <w:rPr>
          <w:rFonts w:cs="Arial"/>
        </w:rPr>
        <w:t xml:space="preserve"> in accordance with this Schedule 1.</w:t>
      </w:r>
    </w:p>
    <w:p w14:paraId="6AC7A553" w14:textId="77777777" w:rsidR="00D42F42" w:rsidRPr="00D42F42" w:rsidRDefault="00D42F42" w:rsidP="00CB506F">
      <w:pPr>
        <w:ind w:left="709"/>
        <w:rPr>
          <w:rFonts w:cs="Arial"/>
          <w:szCs w:val="20"/>
        </w:rPr>
      </w:pPr>
    </w:p>
    <w:p w14:paraId="081E5CB6" w14:textId="77777777" w:rsidR="00D42F42" w:rsidRPr="00D42F42" w:rsidRDefault="00D42F42">
      <w:pPr>
        <w:numPr>
          <w:ilvl w:val="3"/>
          <w:numId w:val="17"/>
        </w:numPr>
        <w:ind w:left="709" w:hanging="720"/>
        <w:rPr>
          <w:rFonts w:cs="Arial"/>
          <w:szCs w:val="20"/>
        </w:rPr>
      </w:pPr>
      <w:r w:rsidRPr="00952561">
        <w:rPr>
          <w:rFonts w:cs="Arial"/>
        </w:rPr>
        <w:t xml:space="preserve">The </w:t>
      </w:r>
      <w:r w:rsidR="00A43B09">
        <w:rPr>
          <w:rFonts w:cs="Arial"/>
        </w:rPr>
        <w:t>EWRA</w:t>
      </w:r>
      <w:r w:rsidRPr="00952561">
        <w:rPr>
          <w:rFonts w:cs="Arial"/>
        </w:rPr>
        <w:t xml:space="preserve"> will be calculated as follows:</w:t>
      </w:r>
    </w:p>
    <w:p w14:paraId="0FD779D4" w14:textId="77777777" w:rsidR="00952561" w:rsidRDefault="00952561" w:rsidP="00952561">
      <w:pPr>
        <w:rPr>
          <w:rFonts w:cs="Arial"/>
          <w:szCs w:val="20"/>
        </w:rPr>
      </w:pPr>
    </w:p>
    <w:p w14:paraId="637364C1" w14:textId="4A43BFBD" w:rsidR="00920847" w:rsidRDefault="00D42F42" w:rsidP="00920847">
      <w:pPr>
        <w:numPr>
          <w:ilvl w:val="0"/>
          <w:numId w:val="15"/>
        </w:numPr>
        <w:ind w:left="1418" w:hanging="709"/>
        <w:rPr>
          <w:rFonts w:cs="Arial"/>
          <w:szCs w:val="20"/>
        </w:rPr>
      </w:pPr>
      <w:r w:rsidRPr="00D42F42">
        <w:rPr>
          <w:rFonts w:cs="Arial"/>
          <w:szCs w:val="20"/>
        </w:rPr>
        <w:t xml:space="preserve">from the </w:t>
      </w:r>
      <w:r w:rsidR="00920847">
        <w:rPr>
          <w:rFonts w:cs="Arial"/>
          <w:szCs w:val="20"/>
        </w:rPr>
        <w:t xml:space="preserve">date referred to </w:t>
      </w:r>
      <w:proofErr w:type="spellStart"/>
      <w:r w:rsidR="00920847">
        <w:rPr>
          <w:rFonts w:cs="Arial"/>
          <w:szCs w:val="20"/>
        </w:rPr>
        <w:t>at</w:t>
      </w:r>
      <w:proofErr w:type="spellEnd"/>
      <w:r w:rsidR="00920847">
        <w:rPr>
          <w:rFonts w:cs="Arial"/>
          <w:szCs w:val="20"/>
        </w:rPr>
        <w:t xml:space="preserve"> clause 3 below, </w:t>
      </w:r>
      <w:r w:rsidRPr="00D42F42">
        <w:rPr>
          <w:rFonts w:cs="Arial"/>
          <w:szCs w:val="20"/>
        </w:rPr>
        <w:t xml:space="preserve">in addition to the Employee’s actual ordinary hourly rate of pay they shall receive </w:t>
      </w:r>
      <w:r w:rsidR="00920847">
        <w:rPr>
          <w:rFonts w:cs="Arial"/>
          <w:szCs w:val="20"/>
        </w:rPr>
        <w:t>the</w:t>
      </w:r>
      <w:r w:rsidR="00920847" w:rsidRPr="00D42F42">
        <w:rPr>
          <w:rFonts w:cs="Arial"/>
          <w:szCs w:val="20"/>
        </w:rPr>
        <w:t xml:space="preserve"> </w:t>
      </w:r>
      <w:r w:rsidRPr="00D42F42">
        <w:rPr>
          <w:rFonts w:cs="Arial"/>
          <w:szCs w:val="20"/>
        </w:rPr>
        <w:t>amount</w:t>
      </w:r>
      <w:r w:rsidR="00920847">
        <w:rPr>
          <w:rFonts w:cs="Arial"/>
          <w:szCs w:val="20"/>
        </w:rPr>
        <w:t xml:space="preserve"> set out in </w:t>
      </w:r>
      <w:r w:rsidR="00920847" w:rsidRPr="00D17426">
        <w:t xml:space="preserve">Schedule A, Table </w:t>
      </w:r>
      <w:r w:rsidR="00076ED8">
        <w:t>12</w:t>
      </w:r>
      <w:r w:rsidR="00920847" w:rsidRPr="00D17426">
        <w:t xml:space="preserve">, Column </w:t>
      </w:r>
      <w:r w:rsidR="00076ED8">
        <w:t>4</w:t>
      </w:r>
      <w:r w:rsidR="00920847" w:rsidRPr="00D17426">
        <w:t xml:space="preserve">, of the Grant Guidelines for each hour worked (refer to Table </w:t>
      </w:r>
      <w:r w:rsidR="00920847">
        <w:t>1</w:t>
      </w:r>
      <w:r w:rsidR="00920847" w:rsidRPr="00D17426">
        <w:t xml:space="preserve"> below)</w:t>
      </w:r>
      <w:r w:rsidR="00920847">
        <w:t>.</w:t>
      </w:r>
    </w:p>
    <w:p w14:paraId="0062D17F" w14:textId="77777777" w:rsidR="00D42F42" w:rsidRPr="00D42F42" w:rsidRDefault="00D42F42" w:rsidP="00475BBE">
      <w:pPr>
        <w:ind w:left="1418"/>
        <w:rPr>
          <w:rFonts w:cs="Arial"/>
          <w:szCs w:val="20"/>
        </w:rPr>
      </w:pPr>
    </w:p>
    <w:p w14:paraId="6A0B9847" w14:textId="57EDF1AE" w:rsidR="003B491E" w:rsidRDefault="00671801" w:rsidP="005C24C6">
      <w:pPr>
        <w:numPr>
          <w:ilvl w:val="0"/>
          <w:numId w:val="19"/>
        </w:numPr>
        <w:ind w:hanging="720"/>
        <w:rPr>
          <w:rFonts w:cs="Arial"/>
        </w:rPr>
      </w:pPr>
      <w:r>
        <w:rPr>
          <w:rFonts w:cs="Arial"/>
        </w:rPr>
        <w:t xml:space="preserve">The Employer shall commence paying the </w:t>
      </w:r>
      <w:r w:rsidR="00A43B09">
        <w:rPr>
          <w:rFonts w:cs="Arial"/>
        </w:rPr>
        <w:t>EWRA</w:t>
      </w:r>
      <w:r>
        <w:rPr>
          <w:rFonts w:cs="Arial"/>
        </w:rPr>
        <w:t xml:space="preserve"> to the Employee </w:t>
      </w:r>
      <w:r w:rsidR="002248D4">
        <w:rPr>
          <w:rFonts w:cs="Arial"/>
        </w:rPr>
        <w:t>from the first full pay period after the date the Employer receives payment for the EWRA from the Commonwealth</w:t>
      </w:r>
      <w:r w:rsidR="00920847">
        <w:rPr>
          <w:rFonts w:cs="Arial"/>
        </w:rPr>
        <w:t>.</w:t>
      </w:r>
    </w:p>
    <w:p w14:paraId="59DDBCE6" w14:textId="77777777" w:rsidR="00671801" w:rsidRDefault="00671801" w:rsidP="00671801">
      <w:pPr>
        <w:ind w:left="720"/>
        <w:rPr>
          <w:rFonts w:cs="Arial"/>
        </w:rPr>
      </w:pPr>
    </w:p>
    <w:p w14:paraId="27ADB4E5" w14:textId="6BCADC68" w:rsidR="007B7A13" w:rsidRPr="007B7A13" w:rsidRDefault="003B491E" w:rsidP="002248D4">
      <w:pPr>
        <w:ind w:left="720" w:hanging="720"/>
        <w:rPr>
          <w:rFonts w:cs="Arial"/>
          <w:szCs w:val="20"/>
        </w:rPr>
      </w:pPr>
      <w:r>
        <w:rPr>
          <w:rFonts w:cs="Arial"/>
        </w:rPr>
        <w:t>4.</w:t>
      </w:r>
      <w:r>
        <w:rPr>
          <w:rFonts w:cs="Arial"/>
        </w:rPr>
        <w:tab/>
      </w:r>
      <w:r w:rsidR="00170859">
        <w:rPr>
          <w:lang w:eastAsia="en-US"/>
        </w:rPr>
        <w:t xml:space="preserve">Should the minimum rate of pay payable to the Employee be increased as a result of </w:t>
      </w:r>
      <w:r w:rsidR="00076ED8">
        <w:rPr>
          <w:lang w:eastAsia="en-US"/>
        </w:rPr>
        <w:t xml:space="preserve">an </w:t>
      </w:r>
      <w:r w:rsidR="00170859">
        <w:rPr>
          <w:lang w:eastAsia="en-US"/>
        </w:rPr>
        <w:t>Annual Wage Review</w:t>
      </w:r>
      <w:r w:rsidR="00076ED8">
        <w:rPr>
          <w:lang w:eastAsia="en-US"/>
        </w:rPr>
        <w:t xml:space="preserve"> Decision of the Fair Work Commission while this IFA is in </w:t>
      </w:r>
      <w:proofErr w:type="gramStart"/>
      <w:r w:rsidR="00076ED8">
        <w:rPr>
          <w:lang w:eastAsia="en-US"/>
        </w:rPr>
        <w:t>operation</w:t>
      </w:r>
      <w:r w:rsidR="003E6A73">
        <w:rPr>
          <w:lang w:eastAsia="en-US"/>
        </w:rPr>
        <w:t xml:space="preserve"> </w:t>
      </w:r>
      <w:r w:rsidR="00170859">
        <w:rPr>
          <w:lang w:eastAsia="en-US"/>
        </w:rPr>
        <w:t>,</w:t>
      </w:r>
      <w:proofErr w:type="gramEnd"/>
      <w:r w:rsidR="00170859">
        <w:rPr>
          <w:lang w:eastAsia="en-US"/>
        </w:rPr>
        <w:t xml:space="preserve"> the Parties agree that the </w:t>
      </w:r>
      <w:r w:rsidR="00920847">
        <w:rPr>
          <w:lang w:eastAsia="en-US"/>
        </w:rPr>
        <w:t xml:space="preserve">amount of </w:t>
      </w:r>
      <w:r w:rsidR="00920847" w:rsidRPr="00C14055">
        <w:rPr>
          <w:lang w:eastAsia="en-US"/>
        </w:rPr>
        <w:t>EWRA</w:t>
      </w:r>
      <w:r w:rsidR="00920847">
        <w:rPr>
          <w:lang w:eastAsia="en-US"/>
        </w:rPr>
        <w:t xml:space="preserve"> may be revised so long as the Employee is paid an amount no less than 15% above the new minimum rate of pay, </w:t>
      </w:r>
      <w:r w:rsidR="00920847" w:rsidRPr="006F3D63">
        <w:rPr>
          <w:lang w:eastAsia="en-US"/>
        </w:rPr>
        <w:t xml:space="preserve">or such other amount as may be permitted under the Grant Guidelines. </w:t>
      </w:r>
    </w:p>
    <w:p w14:paraId="4E017302" w14:textId="77777777" w:rsidR="00D42F42" w:rsidRPr="00D42F42" w:rsidRDefault="00D42F42" w:rsidP="009469DC">
      <w:pPr>
        <w:ind w:left="709"/>
        <w:rPr>
          <w:rFonts w:cs="Arial"/>
          <w:szCs w:val="20"/>
        </w:rPr>
      </w:pPr>
    </w:p>
    <w:p w14:paraId="28A5E7F3" w14:textId="77777777" w:rsidR="00D42F42" w:rsidRDefault="003B491E" w:rsidP="005C24C6">
      <w:pPr>
        <w:ind w:left="709" w:hanging="709"/>
        <w:rPr>
          <w:rFonts w:cs="Arial"/>
        </w:rPr>
      </w:pPr>
      <w:r>
        <w:rPr>
          <w:rFonts w:cs="Arial"/>
        </w:rPr>
        <w:t>5.</w:t>
      </w:r>
      <w:r>
        <w:rPr>
          <w:rFonts w:cs="Arial"/>
        </w:rPr>
        <w:tab/>
      </w:r>
      <w:bookmarkStart w:id="52" w:name="_Hlk183627893"/>
      <w:r w:rsidR="00D42F42" w:rsidRPr="00952561">
        <w:rPr>
          <w:rFonts w:cs="Arial"/>
        </w:rPr>
        <w:t xml:space="preserve">To avoid any doubt, the </w:t>
      </w:r>
      <w:r w:rsidR="00A43B09">
        <w:rPr>
          <w:rFonts w:cs="Arial"/>
        </w:rPr>
        <w:t>EWRA</w:t>
      </w:r>
      <w:r w:rsidR="00D42F42" w:rsidRPr="00952561">
        <w:rPr>
          <w:rFonts w:cs="Arial"/>
        </w:rPr>
        <w:t xml:space="preserve"> will form part of the Employee’s ordinary hourly rate of pay and be paid for all purposes of the Award</w:t>
      </w:r>
      <w:r w:rsidR="0003105C">
        <w:rPr>
          <w:rFonts w:cs="Arial"/>
        </w:rPr>
        <w:t xml:space="preserve">, </w:t>
      </w:r>
      <w:r w:rsidR="00A43B09">
        <w:rPr>
          <w:rFonts w:cs="Arial"/>
        </w:rPr>
        <w:t>for paid leave under the National Employment Standards</w:t>
      </w:r>
      <w:r w:rsidR="0003105C">
        <w:rPr>
          <w:rFonts w:cs="Arial"/>
        </w:rPr>
        <w:t xml:space="preserve"> and superannuation contributions</w:t>
      </w:r>
      <w:r w:rsidR="00D42F42" w:rsidRPr="00952561">
        <w:rPr>
          <w:rFonts w:cs="Arial"/>
        </w:rPr>
        <w:t>.</w:t>
      </w:r>
      <w:bookmarkEnd w:id="52"/>
    </w:p>
    <w:p w14:paraId="7FC00F0B" w14:textId="77777777" w:rsidR="00671801" w:rsidRDefault="00671801" w:rsidP="005C24C6">
      <w:pPr>
        <w:ind w:left="709" w:hanging="709"/>
        <w:rPr>
          <w:rFonts w:cs="Arial"/>
        </w:rPr>
      </w:pPr>
    </w:p>
    <w:p w14:paraId="5864646F" w14:textId="77777777" w:rsidR="00D42F42" w:rsidRPr="00D42F42" w:rsidRDefault="003B491E" w:rsidP="005C24C6">
      <w:pPr>
        <w:ind w:left="709" w:hanging="709"/>
        <w:rPr>
          <w:rFonts w:cs="Arial"/>
          <w:szCs w:val="20"/>
        </w:rPr>
      </w:pPr>
      <w:r>
        <w:rPr>
          <w:rFonts w:cs="Arial"/>
        </w:rPr>
        <w:t>6.</w:t>
      </w:r>
      <w:r>
        <w:rPr>
          <w:rFonts w:cs="Arial"/>
        </w:rPr>
        <w:tab/>
      </w:r>
      <w:r w:rsidR="00D42F42" w:rsidRPr="00952561">
        <w:rPr>
          <w:rFonts w:cs="Arial"/>
        </w:rPr>
        <w:t xml:space="preserve">Despite anything else in this Schedule 1, the </w:t>
      </w:r>
      <w:r w:rsidR="00A43B09">
        <w:rPr>
          <w:rFonts w:cs="Arial"/>
        </w:rPr>
        <w:t>EWRA</w:t>
      </w:r>
      <w:r w:rsidR="00D42F42" w:rsidRPr="00952561">
        <w:rPr>
          <w:rFonts w:cs="Arial"/>
        </w:rPr>
        <w:t xml:space="preserve"> shall:</w:t>
      </w:r>
    </w:p>
    <w:p w14:paraId="1E6DE8E4" w14:textId="77777777" w:rsidR="00952561" w:rsidRPr="00D42F42" w:rsidRDefault="00952561" w:rsidP="00952561">
      <w:pPr>
        <w:rPr>
          <w:rFonts w:cs="Arial"/>
          <w:szCs w:val="20"/>
        </w:rPr>
      </w:pPr>
    </w:p>
    <w:p w14:paraId="14D67FC6" w14:textId="398A37EE" w:rsidR="003B491E" w:rsidRPr="00076ED8" w:rsidRDefault="00D42F42" w:rsidP="00AB7D0A">
      <w:pPr>
        <w:numPr>
          <w:ilvl w:val="0"/>
          <w:numId w:val="23"/>
        </w:numPr>
        <w:ind w:left="1418" w:hanging="709"/>
        <w:rPr>
          <w:rFonts w:cs="Arial"/>
          <w:szCs w:val="20"/>
        </w:rPr>
      </w:pPr>
      <w:r w:rsidRPr="00076ED8">
        <w:rPr>
          <w:rFonts w:cs="Arial"/>
          <w:szCs w:val="20"/>
        </w:rPr>
        <w:t xml:space="preserve">only be paid if the Employer is a party to an operative Grant Agreement as contemplated by the Grant Guidelines (accordingly if the Employer is not or ceases to be such a party, for whatever reason, they shall not be required to pay the </w:t>
      </w:r>
      <w:r w:rsidR="00A43B09" w:rsidRPr="00076ED8">
        <w:rPr>
          <w:rFonts w:cs="Arial"/>
          <w:szCs w:val="20"/>
        </w:rPr>
        <w:t>EWRA</w:t>
      </w:r>
      <w:r w:rsidRPr="00076ED8">
        <w:rPr>
          <w:rFonts w:cs="Arial"/>
          <w:szCs w:val="20"/>
        </w:rPr>
        <w:t>); and</w:t>
      </w:r>
    </w:p>
    <w:p w14:paraId="03F07F6A" w14:textId="06907723" w:rsidR="00D42F42" w:rsidRPr="00076ED8" w:rsidRDefault="00D42F42" w:rsidP="00AB7D0A">
      <w:pPr>
        <w:numPr>
          <w:ilvl w:val="0"/>
          <w:numId w:val="23"/>
        </w:numPr>
        <w:ind w:left="1418" w:hanging="709"/>
        <w:rPr>
          <w:rFonts w:cs="Arial"/>
          <w:szCs w:val="20"/>
        </w:rPr>
      </w:pPr>
      <w:r w:rsidRPr="00076ED8">
        <w:rPr>
          <w:rFonts w:cs="Arial"/>
          <w:szCs w:val="20"/>
        </w:rPr>
        <w:t>cease being paid on 1 December 2026</w:t>
      </w:r>
      <w:r w:rsidR="00076ED8" w:rsidRPr="00076ED8">
        <w:rPr>
          <w:rFonts w:cs="Arial"/>
          <w:szCs w:val="20"/>
        </w:rPr>
        <w:t>, or in the event the Employer is party to an operative Grant Agreement that expires on a date after 1 December 2026, that later date</w:t>
      </w:r>
      <w:r w:rsidRPr="00076ED8">
        <w:rPr>
          <w:rFonts w:cs="Arial"/>
          <w:szCs w:val="20"/>
        </w:rPr>
        <w:t>.</w:t>
      </w:r>
    </w:p>
    <w:p w14:paraId="3C54A6A0" w14:textId="77777777" w:rsidR="00F5623C" w:rsidRDefault="00F5623C" w:rsidP="005C24C6">
      <w:pPr>
        <w:ind w:left="1134" w:hanging="425"/>
        <w:rPr>
          <w:rFonts w:cs="Arial"/>
          <w:szCs w:val="20"/>
        </w:rPr>
      </w:pPr>
    </w:p>
    <w:p w14:paraId="76FD0F91" w14:textId="7B6CBA00" w:rsidR="00076ED8" w:rsidRDefault="00F5623C" w:rsidP="00170859">
      <w:pPr>
        <w:rPr>
          <w:rFonts w:cs="Arial"/>
          <w:szCs w:val="16"/>
        </w:rPr>
      </w:pPr>
      <w:r>
        <w:rPr>
          <w:rFonts w:cs="Arial"/>
          <w:szCs w:val="16"/>
        </w:rPr>
        <w:t>7.</w:t>
      </w:r>
      <w:r>
        <w:rPr>
          <w:rFonts w:cs="Arial"/>
          <w:szCs w:val="16"/>
        </w:rPr>
        <w:tab/>
      </w:r>
      <w:r w:rsidR="00170859">
        <w:rPr>
          <w:rFonts w:cs="Arial"/>
          <w:szCs w:val="16"/>
        </w:rPr>
        <w:t>The following types of employees will be paid the EWRA determined as follows:</w:t>
      </w:r>
    </w:p>
    <w:p w14:paraId="2A63462F" w14:textId="77777777" w:rsidR="00076ED8" w:rsidRDefault="00076ED8" w:rsidP="00170859">
      <w:pPr>
        <w:rPr>
          <w:rFonts w:cs="Arial"/>
          <w:szCs w:val="16"/>
        </w:rPr>
      </w:pPr>
    </w:p>
    <w:p w14:paraId="5555B398" w14:textId="7B8AE4FA" w:rsidR="00076ED8" w:rsidRPr="00076ED8" w:rsidRDefault="00170859" w:rsidP="00AB7D0A">
      <w:pPr>
        <w:numPr>
          <w:ilvl w:val="0"/>
          <w:numId w:val="24"/>
        </w:numPr>
        <w:ind w:left="1418" w:hanging="709"/>
        <w:rPr>
          <w:rFonts w:cs="Arial"/>
          <w:szCs w:val="20"/>
        </w:rPr>
      </w:pPr>
      <w:r w:rsidRPr="00076ED8">
        <w:rPr>
          <w:rFonts w:cs="Arial"/>
          <w:szCs w:val="20"/>
        </w:rPr>
        <w:t>Trainees will be paid the EWRA calculated as 15% of the relevant trainee rate from 1 December 2025.</w:t>
      </w:r>
    </w:p>
    <w:p w14:paraId="0675F304" w14:textId="1EA7CB5D" w:rsidR="00D42F42" w:rsidRPr="00076ED8" w:rsidRDefault="00170859" w:rsidP="00AB7D0A">
      <w:pPr>
        <w:numPr>
          <w:ilvl w:val="0"/>
          <w:numId w:val="24"/>
        </w:numPr>
        <w:ind w:left="1418" w:hanging="709"/>
        <w:rPr>
          <w:rFonts w:cs="Arial"/>
          <w:szCs w:val="20"/>
        </w:rPr>
      </w:pPr>
      <w:r w:rsidRPr="00076ED8">
        <w:rPr>
          <w:rFonts w:cs="Arial"/>
          <w:szCs w:val="20"/>
        </w:rPr>
        <w:t xml:space="preserve">Casual employees shall have the casual loading applied after the relevant </w:t>
      </w:r>
      <w:r w:rsidRPr="00076ED8">
        <w:rPr>
          <w:rFonts w:cs="Arial"/>
          <w:szCs w:val="20"/>
        </w:rPr>
        <w:tab/>
        <w:t xml:space="preserve">EWRA has been applied to them.   </w:t>
      </w:r>
    </w:p>
    <w:p w14:paraId="75F89FEA" w14:textId="77777777" w:rsidR="00D42F42" w:rsidRPr="00D42F42" w:rsidRDefault="00D42F42" w:rsidP="00D42F42">
      <w:pPr>
        <w:rPr>
          <w:rFonts w:cs="Arial"/>
          <w:szCs w:val="20"/>
        </w:rPr>
      </w:pPr>
      <w:r w:rsidRPr="00D42F42">
        <w:rPr>
          <w:rFonts w:cs="Arial"/>
          <w:szCs w:val="20"/>
        </w:rPr>
        <w:br w:type="page"/>
      </w:r>
    </w:p>
    <w:p w14:paraId="5E1BCE70" w14:textId="77777777" w:rsidR="00D42F42" w:rsidRPr="00D42F42" w:rsidRDefault="00D42F42" w:rsidP="00D42F42">
      <w:pPr>
        <w:rPr>
          <w:rFonts w:cs="Arial"/>
          <w:b/>
          <w:bCs/>
          <w:szCs w:val="20"/>
        </w:rPr>
      </w:pPr>
      <w:r w:rsidRPr="00D42F42">
        <w:rPr>
          <w:rFonts w:cs="Arial"/>
          <w:b/>
          <w:bCs/>
          <w:szCs w:val="20"/>
        </w:rPr>
        <w:lastRenderedPageBreak/>
        <w:t>Table 1</w:t>
      </w:r>
    </w:p>
    <w:p w14:paraId="6BCB9765" w14:textId="77777777" w:rsidR="00D42F42" w:rsidRPr="00D42F42" w:rsidRDefault="00D42F42" w:rsidP="00D42F42">
      <w:pPr>
        <w:rPr>
          <w:rFonts w:cs="Arial"/>
          <w:szCs w:val="20"/>
        </w:rPr>
      </w:pPr>
    </w:p>
    <w:tbl>
      <w:tblPr>
        <w:tblStyle w:val="TableGridLight1"/>
        <w:tblW w:w="5000" w:type="pct"/>
        <w:tblLook w:val="04A0" w:firstRow="1" w:lastRow="0" w:firstColumn="1" w:lastColumn="0" w:noHBand="0" w:noVBand="1"/>
      </w:tblPr>
      <w:tblGrid>
        <w:gridCol w:w="1572"/>
        <w:gridCol w:w="2422"/>
        <w:gridCol w:w="2190"/>
        <w:gridCol w:w="2303"/>
      </w:tblGrid>
      <w:tr w:rsidR="00076ED8" w:rsidRPr="000620C5" w14:paraId="160124F2" w14:textId="77777777" w:rsidTr="00076ED8">
        <w:trPr>
          <w:trHeight w:val="300"/>
        </w:trPr>
        <w:tc>
          <w:tcPr>
            <w:tcW w:w="926" w:type="pct"/>
            <w:hideMark/>
          </w:tcPr>
          <w:p w14:paraId="21350B82" w14:textId="77777777" w:rsidR="00076ED8" w:rsidRPr="00296450" w:rsidRDefault="00076ED8" w:rsidP="0073650F">
            <w:pPr>
              <w:rPr>
                <w:color w:val="000000" w:themeColor="text1"/>
                <w:sz w:val="22"/>
                <w:szCs w:val="22"/>
              </w:rPr>
            </w:pPr>
            <w:r w:rsidRPr="000620C5">
              <w:rPr>
                <w:b/>
                <w:bCs/>
                <w:color w:val="000000" w:themeColor="text1"/>
              </w:rPr>
              <w:t>Classification</w:t>
            </w:r>
            <w:r w:rsidRPr="000620C5">
              <w:rPr>
                <w:color w:val="000000" w:themeColor="text1"/>
              </w:rPr>
              <w:t> </w:t>
            </w:r>
          </w:p>
        </w:tc>
        <w:tc>
          <w:tcPr>
            <w:tcW w:w="1427" w:type="pct"/>
            <w:hideMark/>
          </w:tcPr>
          <w:p w14:paraId="0B07454F" w14:textId="77777777" w:rsidR="00076ED8" w:rsidRDefault="00076ED8" w:rsidP="0073650F">
            <w:pPr>
              <w:jc w:val="center"/>
              <w:rPr>
                <w:b/>
                <w:bCs/>
                <w:color w:val="000000" w:themeColor="text1"/>
              </w:rPr>
            </w:pPr>
            <w:r w:rsidRPr="000620C5">
              <w:rPr>
                <w:b/>
                <w:bCs/>
                <w:color w:val="000000" w:themeColor="text1"/>
              </w:rPr>
              <w:t>Column 2</w:t>
            </w:r>
          </w:p>
          <w:p w14:paraId="30FA9B53" w14:textId="77777777" w:rsidR="00076ED8" w:rsidRPr="00296450" w:rsidRDefault="00076ED8" w:rsidP="0073650F">
            <w:pPr>
              <w:jc w:val="center"/>
              <w:rPr>
                <w:color w:val="000000" w:themeColor="text1"/>
                <w:sz w:val="22"/>
                <w:szCs w:val="22"/>
              </w:rPr>
            </w:pPr>
          </w:p>
          <w:p w14:paraId="19259EC3" w14:textId="77777777" w:rsidR="00076ED8" w:rsidRDefault="00076ED8" w:rsidP="0073650F">
            <w:pPr>
              <w:jc w:val="center"/>
              <w:rPr>
                <w:b/>
                <w:bCs/>
                <w:color w:val="000000" w:themeColor="text1"/>
              </w:rPr>
            </w:pPr>
            <w:r w:rsidRPr="000620C5">
              <w:rPr>
                <w:b/>
                <w:bCs/>
                <w:color w:val="000000" w:themeColor="text1"/>
              </w:rPr>
              <w:t>Award rate</w:t>
            </w:r>
          </w:p>
          <w:p w14:paraId="53486FFD" w14:textId="77777777" w:rsidR="00076ED8" w:rsidRPr="00877375" w:rsidRDefault="00076ED8" w:rsidP="0073650F">
            <w:pPr>
              <w:jc w:val="center"/>
              <w:rPr>
                <w:b/>
                <w:bCs/>
                <w:color w:val="000000" w:themeColor="text1"/>
                <w:sz w:val="22"/>
                <w:szCs w:val="22"/>
              </w:rPr>
            </w:pPr>
            <w:r w:rsidRPr="00877375">
              <w:rPr>
                <w:b/>
                <w:bCs/>
                <w:color w:val="000000" w:themeColor="text1"/>
              </w:rPr>
              <w:t>1 July 2026</w:t>
            </w:r>
          </w:p>
        </w:tc>
        <w:tc>
          <w:tcPr>
            <w:tcW w:w="1290" w:type="pct"/>
          </w:tcPr>
          <w:p w14:paraId="1CFD0BE3" w14:textId="77777777" w:rsidR="00076ED8" w:rsidRPr="00296450" w:rsidRDefault="00076ED8" w:rsidP="0073650F">
            <w:pPr>
              <w:jc w:val="center"/>
              <w:rPr>
                <w:color w:val="000000" w:themeColor="text1"/>
                <w:sz w:val="22"/>
                <w:szCs w:val="22"/>
              </w:rPr>
            </w:pPr>
            <w:r w:rsidRPr="000620C5">
              <w:rPr>
                <w:b/>
                <w:bCs/>
                <w:color w:val="000000" w:themeColor="text1"/>
              </w:rPr>
              <w:t xml:space="preserve">Column </w:t>
            </w:r>
            <w:r>
              <w:rPr>
                <w:b/>
                <w:bCs/>
                <w:color w:val="000000" w:themeColor="text1"/>
              </w:rPr>
              <w:t>3</w:t>
            </w:r>
          </w:p>
          <w:p w14:paraId="32BDC82D" w14:textId="77777777" w:rsidR="00076ED8" w:rsidRPr="00296450" w:rsidRDefault="00076ED8" w:rsidP="0073650F">
            <w:pPr>
              <w:jc w:val="center"/>
              <w:rPr>
                <w:b/>
                <w:bCs/>
                <w:color w:val="000000" w:themeColor="text1"/>
                <w:sz w:val="22"/>
                <w:szCs w:val="22"/>
              </w:rPr>
            </w:pPr>
            <w:r w:rsidRPr="007A16BD">
              <w:rPr>
                <w:b/>
                <w:bCs/>
                <w:color w:val="000000"/>
              </w:rPr>
              <w:t xml:space="preserve">Minimum rate that Eligible ECEC Workers must be paid from </w:t>
            </w:r>
            <w:r>
              <w:rPr>
                <w:b/>
                <w:bCs/>
                <w:color w:val="000000" w:themeColor="text1"/>
              </w:rPr>
              <w:t>1 July 2026</w:t>
            </w:r>
          </w:p>
        </w:tc>
        <w:tc>
          <w:tcPr>
            <w:tcW w:w="1357" w:type="pct"/>
          </w:tcPr>
          <w:p w14:paraId="35B52F7B" w14:textId="77777777" w:rsidR="00076ED8" w:rsidRPr="00296450" w:rsidRDefault="00076ED8" w:rsidP="0073650F">
            <w:pPr>
              <w:jc w:val="center"/>
              <w:rPr>
                <w:color w:val="000000" w:themeColor="text1"/>
                <w:sz w:val="22"/>
                <w:szCs w:val="22"/>
              </w:rPr>
            </w:pPr>
            <w:r w:rsidRPr="000620C5">
              <w:rPr>
                <w:b/>
                <w:bCs/>
                <w:color w:val="000000" w:themeColor="text1"/>
              </w:rPr>
              <w:t xml:space="preserve">Column </w:t>
            </w:r>
            <w:r>
              <w:rPr>
                <w:b/>
                <w:bCs/>
                <w:color w:val="000000" w:themeColor="text1"/>
              </w:rPr>
              <w:t>4</w:t>
            </w:r>
          </w:p>
          <w:p w14:paraId="02EB3FF4" w14:textId="77777777" w:rsidR="00076ED8" w:rsidRPr="00296450" w:rsidRDefault="00076ED8" w:rsidP="0073650F">
            <w:pPr>
              <w:jc w:val="center"/>
              <w:rPr>
                <w:b/>
                <w:bCs/>
                <w:color w:val="000000" w:themeColor="text1"/>
                <w:sz w:val="22"/>
                <w:szCs w:val="22"/>
              </w:rPr>
            </w:pPr>
            <w:r w:rsidRPr="007A16BD">
              <w:rPr>
                <w:b/>
                <w:bCs/>
                <w:color w:val="000000"/>
              </w:rPr>
              <w:t xml:space="preserve">Additional minimum amount of WRP funds to be passed on from </w:t>
            </w:r>
            <w:r>
              <w:rPr>
                <w:b/>
                <w:bCs/>
                <w:color w:val="000000"/>
              </w:rPr>
              <w:t>1 July 2026</w:t>
            </w:r>
          </w:p>
        </w:tc>
      </w:tr>
      <w:tr w:rsidR="00076ED8" w:rsidRPr="000620C5" w14:paraId="0A79CDD2" w14:textId="77777777" w:rsidTr="00076ED8">
        <w:trPr>
          <w:trHeight w:val="350"/>
        </w:trPr>
        <w:tc>
          <w:tcPr>
            <w:tcW w:w="926" w:type="pct"/>
            <w:hideMark/>
          </w:tcPr>
          <w:p w14:paraId="44F31F53" w14:textId="77777777" w:rsidR="00076ED8" w:rsidRPr="00296450" w:rsidRDefault="00076ED8" w:rsidP="0073650F">
            <w:pPr>
              <w:rPr>
                <w:color w:val="000000" w:themeColor="text1"/>
                <w:sz w:val="22"/>
                <w:szCs w:val="22"/>
              </w:rPr>
            </w:pPr>
            <w:r w:rsidRPr="000620C5">
              <w:rPr>
                <w:color w:val="000000" w:themeColor="text1"/>
              </w:rPr>
              <w:t>  </w:t>
            </w:r>
          </w:p>
        </w:tc>
        <w:tc>
          <w:tcPr>
            <w:tcW w:w="1427" w:type="pct"/>
            <w:hideMark/>
          </w:tcPr>
          <w:p w14:paraId="3E05819A" w14:textId="77777777" w:rsidR="00076ED8" w:rsidRPr="00296450" w:rsidRDefault="00076ED8" w:rsidP="0073650F">
            <w:pPr>
              <w:spacing w:before="120" w:after="160"/>
              <w:jc w:val="center"/>
              <w:rPr>
                <w:color w:val="000000" w:themeColor="text1"/>
                <w:sz w:val="22"/>
                <w:szCs w:val="22"/>
              </w:rPr>
            </w:pPr>
            <w:r w:rsidRPr="000620C5">
              <w:rPr>
                <w:color w:val="000000" w:themeColor="text1"/>
              </w:rPr>
              <w:t>$ per hour</w:t>
            </w:r>
          </w:p>
        </w:tc>
        <w:tc>
          <w:tcPr>
            <w:tcW w:w="1290" w:type="pct"/>
          </w:tcPr>
          <w:p w14:paraId="7449D19A" w14:textId="77777777" w:rsidR="00076ED8" w:rsidRPr="00296450" w:rsidRDefault="00076ED8" w:rsidP="0073650F">
            <w:pPr>
              <w:spacing w:before="120" w:after="160"/>
              <w:jc w:val="center"/>
              <w:rPr>
                <w:color w:val="000000" w:themeColor="text1"/>
                <w:sz w:val="22"/>
                <w:szCs w:val="22"/>
              </w:rPr>
            </w:pPr>
            <w:r w:rsidRPr="000620C5">
              <w:rPr>
                <w:color w:val="000000" w:themeColor="text1"/>
              </w:rPr>
              <w:t>$ per hour</w:t>
            </w:r>
          </w:p>
        </w:tc>
        <w:tc>
          <w:tcPr>
            <w:tcW w:w="1357" w:type="pct"/>
          </w:tcPr>
          <w:p w14:paraId="4EFAE6EC" w14:textId="77777777" w:rsidR="00076ED8" w:rsidRPr="00296450" w:rsidRDefault="00076ED8" w:rsidP="0073650F">
            <w:pPr>
              <w:spacing w:before="120" w:after="160"/>
              <w:jc w:val="center"/>
              <w:rPr>
                <w:color w:val="000000" w:themeColor="text1"/>
                <w:sz w:val="22"/>
                <w:szCs w:val="22"/>
              </w:rPr>
            </w:pPr>
            <w:r w:rsidRPr="000620C5">
              <w:rPr>
                <w:color w:val="000000" w:themeColor="text1"/>
              </w:rPr>
              <w:t>$ per hour  </w:t>
            </w:r>
          </w:p>
        </w:tc>
      </w:tr>
      <w:tr w:rsidR="00076ED8" w:rsidRPr="000620C5" w14:paraId="2450FBB2" w14:textId="77777777" w:rsidTr="00076ED8">
        <w:trPr>
          <w:trHeight w:val="300"/>
        </w:trPr>
        <w:tc>
          <w:tcPr>
            <w:tcW w:w="2353" w:type="pct"/>
            <w:gridSpan w:val="2"/>
            <w:hideMark/>
          </w:tcPr>
          <w:p w14:paraId="03DCF681" w14:textId="77777777" w:rsidR="00076ED8" w:rsidRPr="00296450" w:rsidRDefault="00076ED8" w:rsidP="0073650F">
            <w:pPr>
              <w:rPr>
                <w:color w:val="000000" w:themeColor="text1"/>
                <w:sz w:val="22"/>
                <w:szCs w:val="22"/>
              </w:rPr>
            </w:pPr>
            <w:r w:rsidRPr="000620C5">
              <w:rPr>
                <w:b/>
                <w:bCs/>
                <w:color w:val="000000" w:themeColor="text1"/>
              </w:rPr>
              <w:t>Teachers – Long day care centres</w:t>
            </w:r>
            <w:r w:rsidRPr="000620C5">
              <w:rPr>
                <w:color w:val="000000" w:themeColor="text1"/>
              </w:rPr>
              <w:t> </w:t>
            </w:r>
          </w:p>
          <w:p w14:paraId="203CB444" w14:textId="776BF683" w:rsidR="00076ED8" w:rsidRPr="00296450" w:rsidRDefault="00076ED8" w:rsidP="0073650F">
            <w:pPr>
              <w:rPr>
                <w:color w:val="000000" w:themeColor="text1"/>
                <w:sz w:val="22"/>
                <w:szCs w:val="22"/>
              </w:rPr>
            </w:pPr>
            <w:r w:rsidRPr="000620C5">
              <w:rPr>
                <w:color w:val="000000" w:themeColor="text1"/>
              </w:rPr>
              <w:t> </w:t>
            </w:r>
          </w:p>
        </w:tc>
        <w:tc>
          <w:tcPr>
            <w:tcW w:w="1290" w:type="pct"/>
          </w:tcPr>
          <w:p w14:paraId="53DC65D9" w14:textId="77777777" w:rsidR="00076ED8" w:rsidRPr="00296450" w:rsidRDefault="00076ED8" w:rsidP="0073650F">
            <w:pPr>
              <w:rPr>
                <w:color w:val="000000" w:themeColor="text1"/>
                <w:sz w:val="22"/>
                <w:szCs w:val="22"/>
              </w:rPr>
            </w:pPr>
          </w:p>
        </w:tc>
        <w:tc>
          <w:tcPr>
            <w:tcW w:w="1357" w:type="pct"/>
          </w:tcPr>
          <w:p w14:paraId="493C2B2B" w14:textId="77777777" w:rsidR="00076ED8" w:rsidRPr="00296450" w:rsidRDefault="00076ED8" w:rsidP="0073650F">
            <w:pPr>
              <w:rPr>
                <w:color w:val="000000" w:themeColor="text1"/>
                <w:sz w:val="22"/>
                <w:szCs w:val="22"/>
              </w:rPr>
            </w:pPr>
            <w:r w:rsidRPr="000620C5">
              <w:rPr>
                <w:color w:val="000000" w:themeColor="text1"/>
              </w:rPr>
              <w:t> </w:t>
            </w:r>
          </w:p>
        </w:tc>
      </w:tr>
      <w:tr w:rsidR="00076ED8" w:rsidRPr="000620C5" w14:paraId="4687C8BB" w14:textId="77777777" w:rsidTr="00076ED8">
        <w:trPr>
          <w:trHeight w:val="300"/>
        </w:trPr>
        <w:tc>
          <w:tcPr>
            <w:tcW w:w="926" w:type="pct"/>
            <w:hideMark/>
          </w:tcPr>
          <w:p w14:paraId="51D4A4CB" w14:textId="77777777" w:rsidR="00076ED8" w:rsidRPr="00296450" w:rsidRDefault="00076ED8" w:rsidP="0073650F">
            <w:pPr>
              <w:rPr>
                <w:color w:val="000000" w:themeColor="text1"/>
                <w:sz w:val="22"/>
                <w:szCs w:val="22"/>
              </w:rPr>
            </w:pPr>
            <w:r w:rsidRPr="000620C5">
              <w:rPr>
                <w:color w:val="000000" w:themeColor="text1"/>
              </w:rPr>
              <w:t>Level 1 </w:t>
            </w:r>
          </w:p>
        </w:tc>
        <w:tc>
          <w:tcPr>
            <w:tcW w:w="1427" w:type="pct"/>
            <w:vAlign w:val="bottom"/>
            <w:hideMark/>
          </w:tcPr>
          <w:p w14:paraId="65C2E45F"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$39.83</w:t>
            </w:r>
          </w:p>
        </w:tc>
        <w:tc>
          <w:tcPr>
            <w:tcW w:w="1290" w:type="pct"/>
            <w:vAlign w:val="bottom"/>
          </w:tcPr>
          <w:p w14:paraId="00C00E8C"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$45.80</w:t>
            </w:r>
          </w:p>
        </w:tc>
        <w:tc>
          <w:tcPr>
            <w:tcW w:w="1357" w:type="pct"/>
            <w:vAlign w:val="bottom"/>
          </w:tcPr>
          <w:p w14:paraId="62FAB1E7"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$5.97</w:t>
            </w:r>
          </w:p>
        </w:tc>
      </w:tr>
      <w:tr w:rsidR="00076ED8" w:rsidRPr="000620C5" w14:paraId="4EB4261A" w14:textId="77777777" w:rsidTr="00076ED8">
        <w:trPr>
          <w:trHeight w:val="300"/>
        </w:trPr>
        <w:tc>
          <w:tcPr>
            <w:tcW w:w="926" w:type="pct"/>
            <w:hideMark/>
          </w:tcPr>
          <w:p w14:paraId="622C7CC2" w14:textId="77777777" w:rsidR="00076ED8" w:rsidRPr="00296450" w:rsidRDefault="00076ED8" w:rsidP="0073650F">
            <w:pPr>
              <w:rPr>
                <w:color w:val="000000" w:themeColor="text1"/>
                <w:sz w:val="22"/>
                <w:szCs w:val="22"/>
              </w:rPr>
            </w:pPr>
            <w:r w:rsidRPr="000620C5">
              <w:rPr>
                <w:color w:val="000000" w:themeColor="text1"/>
              </w:rPr>
              <w:t>Level 2 </w:t>
            </w:r>
          </w:p>
        </w:tc>
        <w:tc>
          <w:tcPr>
            <w:tcW w:w="1427" w:type="pct"/>
            <w:vAlign w:val="bottom"/>
            <w:hideMark/>
          </w:tcPr>
          <w:p w14:paraId="5FBAFB9C"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$43.54</w:t>
            </w:r>
          </w:p>
        </w:tc>
        <w:tc>
          <w:tcPr>
            <w:tcW w:w="1290" w:type="pct"/>
            <w:vAlign w:val="bottom"/>
          </w:tcPr>
          <w:p w14:paraId="23538769"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$50.06</w:t>
            </w:r>
          </w:p>
        </w:tc>
        <w:tc>
          <w:tcPr>
            <w:tcW w:w="1357" w:type="pct"/>
            <w:vAlign w:val="bottom"/>
          </w:tcPr>
          <w:p w14:paraId="567E84A9"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$6.52</w:t>
            </w:r>
          </w:p>
        </w:tc>
      </w:tr>
      <w:tr w:rsidR="00076ED8" w:rsidRPr="000620C5" w14:paraId="13D29A41" w14:textId="77777777" w:rsidTr="00076ED8">
        <w:trPr>
          <w:trHeight w:val="300"/>
        </w:trPr>
        <w:tc>
          <w:tcPr>
            <w:tcW w:w="926" w:type="pct"/>
            <w:hideMark/>
          </w:tcPr>
          <w:p w14:paraId="7026A40F" w14:textId="77777777" w:rsidR="00076ED8" w:rsidRPr="00296450" w:rsidRDefault="00076ED8" w:rsidP="0073650F">
            <w:pPr>
              <w:rPr>
                <w:color w:val="000000" w:themeColor="text1"/>
                <w:sz w:val="22"/>
                <w:szCs w:val="22"/>
              </w:rPr>
            </w:pPr>
            <w:r w:rsidRPr="000620C5">
              <w:rPr>
                <w:color w:val="000000" w:themeColor="text1"/>
              </w:rPr>
              <w:t>Level 3 </w:t>
            </w:r>
          </w:p>
        </w:tc>
        <w:tc>
          <w:tcPr>
            <w:tcW w:w="1427" w:type="pct"/>
            <w:vAlign w:val="bottom"/>
            <w:hideMark/>
          </w:tcPr>
          <w:p w14:paraId="1570D3E1"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$47.39</w:t>
            </w:r>
          </w:p>
        </w:tc>
        <w:tc>
          <w:tcPr>
            <w:tcW w:w="1290" w:type="pct"/>
            <w:vAlign w:val="bottom"/>
          </w:tcPr>
          <w:p w14:paraId="247D1F1B"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$54.50</w:t>
            </w:r>
          </w:p>
        </w:tc>
        <w:tc>
          <w:tcPr>
            <w:tcW w:w="1357" w:type="pct"/>
            <w:vAlign w:val="bottom"/>
          </w:tcPr>
          <w:p w14:paraId="6F1F0368"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$7.11</w:t>
            </w:r>
          </w:p>
        </w:tc>
      </w:tr>
      <w:tr w:rsidR="00076ED8" w:rsidRPr="000620C5" w14:paraId="507AAB0F" w14:textId="77777777" w:rsidTr="00076ED8">
        <w:trPr>
          <w:trHeight w:val="300"/>
        </w:trPr>
        <w:tc>
          <w:tcPr>
            <w:tcW w:w="926" w:type="pct"/>
            <w:hideMark/>
          </w:tcPr>
          <w:p w14:paraId="117471A1" w14:textId="77777777" w:rsidR="00076ED8" w:rsidRPr="00296450" w:rsidRDefault="00076ED8" w:rsidP="0073650F">
            <w:pPr>
              <w:rPr>
                <w:color w:val="000000" w:themeColor="text1"/>
                <w:sz w:val="22"/>
                <w:szCs w:val="22"/>
              </w:rPr>
            </w:pPr>
            <w:r w:rsidRPr="000620C5">
              <w:rPr>
                <w:color w:val="000000" w:themeColor="text1"/>
              </w:rPr>
              <w:t>Level 4 </w:t>
            </w:r>
          </w:p>
        </w:tc>
        <w:tc>
          <w:tcPr>
            <w:tcW w:w="1427" w:type="pct"/>
            <w:vAlign w:val="bottom"/>
            <w:hideMark/>
          </w:tcPr>
          <w:p w14:paraId="3B37E1F0"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$51.26</w:t>
            </w:r>
          </w:p>
        </w:tc>
        <w:tc>
          <w:tcPr>
            <w:tcW w:w="1290" w:type="pct"/>
            <w:vAlign w:val="bottom"/>
          </w:tcPr>
          <w:p w14:paraId="69E393B8"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$58.94</w:t>
            </w:r>
          </w:p>
        </w:tc>
        <w:tc>
          <w:tcPr>
            <w:tcW w:w="1357" w:type="pct"/>
            <w:vAlign w:val="bottom"/>
          </w:tcPr>
          <w:p w14:paraId="5AA6EA62"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$7.68</w:t>
            </w:r>
          </w:p>
        </w:tc>
      </w:tr>
      <w:tr w:rsidR="00076ED8" w:rsidRPr="000620C5" w14:paraId="2D965323" w14:textId="77777777" w:rsidTr="00076ED8">
        <w:trPr>
          <w:trHeight w:val="300"/>
        </w:trPr>
        <w:tc>
          <w:tcPr>
            <w:tcW w:w="926" w:type="pct"/>
            <w:hideMark/>
          </w:tcPr>
          <w:p w14:paraId="0D014927" w14:textId="77777777" w:rsidR="00076ED8" w:rsidRPr="00296450" w:rsidRDefault="00076ED8" w:rsidP="0073650F">
            <w:pPr>
              <w:rPr>
                <w:color w:val="000000" w:themeColor="text1"/>
                <w:sz w:val="22"/>
                <w:szCs w:val="22"/>
              </w:rPr>
            </w:pPr>
            <w:r w:rsidRPr="000620C5">
              <w:rPr>
                <w:color w:val="000000" w:themeColor="text1"/>
              </w:rPr>
              <w:t>Level 5 </w:t>
            </w:r>
          </w:p>
        </w:tc>
        <w:tc>
          <w:tcPr>
            <w:tcW w:w="1427" w:type="pct"/>
            <w:vAlign w:val="bottom"/>
            <w:hideMark/>
          </w:tcPr>
          <w:p w14:paraId="05600376"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$55.11</w:t>
            </w:r>
          </w:p>
        </w:tc>
        <w:tc>
          <w:tcPr>
            <w:tcW w:w="1290" w:type="pct"/>
            <w:vAlign w:val="bottom"/>
          </w:tcPr>
          <w:p w14:paraId="4F717260"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$63.38</w:t>
            </w:r>
          </w:p>
        </w:tc>
        <w:tc>
          <w:tcPr>
            <w:tcW w:w="1357" w:type="pct"/>
            <w:vAlign w:val="bottom"/>
          </w:tcPr>
          <w:p w14:paraId="4E3DA2AB"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$8.27</w:t>
            </w:r>
          </w:p>
        </w:tc>
      </w:tr>
      <w:tr w:rsidR="00076ED8" w:rsidRPr="000620C5" w14:paraId="3E8C4B8F" w14:textId="77777777" w:rsidTr="00076ED8">
        <w:trPr>
          <w:trHeight w:val="300"/>
        </w:trPr>
        <w:tc>
          <w:tcPr>
            <w:tcW w:w="2353" w:type="pct"/>
            <w:gridSpan w:val="2"/>
            <w:hideMark/>
          </w:tcPr>
          <w:p w14:paraId="525C8A39" w14:textId="6DCBCCE8" w:rsidR="00076ED8" w:rsidRPr="00296450" w:rsidRDefault="00076ED8" w:rsidP="0073650F">
            <w:pPr>
              <w:jc w:val="center"/>
              <w:rPr>
                <w:color w:val="000000" w:themeColor="text1"/>
                <w:sz w:val="22"/>
                <w:szCs w:val="22"/>
              </w:rPr>
            </w:pPr>
            <w:r w:rsidRPr="000620C5">
              <w:rPr>
                <w:b/>
                <w:bCs/>
                <w:color w:val="000000" w:themeColor="text1"/>
              </w:rPr>
              <w:t>Teachers – Preschools and Schools</w:t>
            </w:r>
            <w:r w:rsidRPr="000620C5">
              <w:rPr>
                <w:color w:val="000000" w:themeColor="text1"/>
              </w:rPr>
              <w:t> </w:t>
            </w:r>
          </w:p>
        </w:tc>
        <w:tc>
          <w:tcPr>
            <w:tcW w:w="1290" w:type="pct"/>
          </w:tcPr>
          <w:p w14:paraId="432F9D53" w14:textId="77777777" w:rsidR="00076ED8" w:rsidRPr="00296450" w:rsidRDefault="00076ED8" w:rsidP="0073650F">
            <w:pPr>
              <w:jc w:val="center"/>
              <w:rPr>
                <w:color w:val="000000" w:themeColor="text1"/>
                <w:sz w:val="22"/>
                <w:szCs w:val="22"/>
              </w:rPr>
            </w:pPr>
          </w:p>
        </w:tc>
        <w:tc>
          <w:tcPr>
            <w:tcW w:w="1357" w:type="pct"/>
          </w:tcPr>
          <w:p w14:paraId="14B35338" w14:textId="77777777" w:rsidR="00076ED8" w:rsidRPr="00296450" w:rsidRDefault="00076ED8" w:rsidP="0073650F">
            <w:pPr>
              <w:jc w:val="center"/>
              <w:rPr>
                <w:color w:val="000000" w:themeColor="text1"/>
                <w:sz w:val="22"/>
                <w:szCs w:val="22"/>
              </w:rPr>
            </w:pPr>
          </w:p>
        </w:tc>
      </w:tr>
      <w:tr w:rsidR="00076ED8" w:rsidRPr="000620C5" w14:paraId="5BF8C396" w14:textId="77777777" w:rsidTr="00076ED8">
        <w:trPr>
          <w:trHeight w:val="300"/>
        </w:trPr>
        <w:tc>
          <w:tcPr>
            <w:tcW w:w="926" w:type="pct"/>
            <w:hideMark/>
          </w:tcPr>
          <w:p w14:paraId="273B79FA" w14:textId="77777777" w:rsidR="00076ED8" w:rsidRPr="00296450" w:rsidRDefault="00076ED8" w:rsidP="0073650F">
            <w:pPr>
              <w:rPr>
                <w:color w:val="000000" w:themeColor="text1"/>
                <w:sz w:val="22"/>
                <w:szCs w:val="22"/>
              </w:rPr>
            </w:pPr>
            <w:r w:rsidRPr="000620C5">
              <w:rPr>
                <w:color w:val="000000" w:themeColor="text1"/>
              </w:rPr>
              <w:t>Level 1 </w:t>
            </w:r>
          </w:p>
        </w:tc>
        <w:tc>
          <w:tcPr>
            <w:tcW w:w="1427" w:type="pct"/>
            <w:vAlign w:val="bottom"/>
            <w:hideMark/>
          </w:tcPr>
          <w:p w14:paraId="2FC33B2C"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$38.30</w:t>
            </w:r>
          </w:p>
        </w:tc>
        <w:tc>
          <w:tcPr>
            <w:tcW w:w="1290" w:type="pct"/>
            <w:vAlign w:val="bottom"/>
          </w:tcPr>
          <w:p w14:paraId="6FC1C82B"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$44.04</w:t>
            </w:r>
          </w:p>
        </w:tc>
        <w:tc>
          <w:tcPr>
            <w:tcW w:w="1357" w:type="pct"/>
            <w:vAlign w:val="bottom"/>
          </w:tcPr>
          <w:p w14:paraId="78291ADF"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$5.74</w:t>
            </w:r>
          </w:p>
        </w:tc>
      </w:tr>
      <w:tr w:rsidR="00076ED8" w:rsidRPr="000620C5" w14:paraId="659A9A70" w14:textId="77777777" w:rsidTr="00076ED8">
        <w:trPr>
          <w:trHeight w:val="300"/>
        </w:trPr>
        <w:tc>
          <w:tcPr>
            <w:tcW w:w="926" w:type="pct"/>
            <w:hideMark/>
          </w:tcPr>
          <w:p w14:paraId="717444F4" w14:textId="77777777" w:rsidR="00076ED8" w:rsidRPr="00296450" w:rsidRDefault="00076ED8" w:rsidP="0073650F">
            <w:pPr>
              <w:rPr>
                <w:color w:val="000000" w:themeColor="text1"/>
                <w:sz w:val="22"/>
                <w:szCs w:val="22"/>
              </w:rPr>
            </w:pPr>
            <w:r w:rsidRPr="000620C5">
              <w:rPr>
                <w:color w:val="000000" w:themeColor="text1"/>
              </w:rPr>
              <w:t>Level 2 </w:t>
            </w:r>
          </w:p>
        </w:tc>
        <w:tc>
          <w:tcPr>
            <w:tcW w:w="1427" w:type="pct"/>
            <w:vAlign w:val="bottom"/>
            <w:hideMark/>
          </w:tcPr>
          <w:p w14:paraId="14864153"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$41.86</w:t>
            </w:r>
          </w:p>
        </w:tc>
        <w:tc>
          <w:tcPr>
            <w:tcW w:w="1290" w:type="pct"/>
            <w:vAlign w:val="bottom"/>
          </w:tcPr>
          <w:p w14:paraId="7D84CA37"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$48.14</w:t>
            </w:r>
          </w:p>
        </w:tc>
        <w:tc>
          <w:tcPr>
            <w:tcW w:w="1357" w:type="pct"/>
            <w:vAlign w:val="bottom"/>
          </w:tcPr>
          <w:p w14:paraId="6A4EA19B"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$6.28</w:t>
            </w:r>
          </w:p>
        </w:tc>
      </w:tr>
      <w:tr w:rsidR="00076ED8" w:rsidRPr="000620C5" w14:paraId="3DAF0F79" w14:textId="77777777" w:rsidTr="00076ED8">
        <w:trPr>
          <w:trHeight w:val="300"/>
        </w:trPr>
        <w:tc>
          <w:tcPr>
            <w:tcW w:w="926" w:type="pct"/>
            <w:hideMark/>
          </w:tcPr>
          <w:p w14:paraId="7723A070" w14:textId="77777777" w:rsidR="00076ED8" w:rsidRPr="00296450" w:rsidRDefault="00076ED8" w:rsidP="0073650F">
            <w:pPr>
              <w:rPr>
                <w:color w:val="000000" w:themeColor="text1"/>
                <w:sz w:val="22"/>
                <w:szCs w:val="22"/>
              </w:rPr>
            </w:pPr>
            <w:r w:rsidRPr="000620C5">
              <w:rPr>
                <w:color w:val="000000" w:themeColor="text1"/>
              </w:rPr>
              <w:t>Level 3 </w:t>
            </w:r>
          </w:p>
        </w:tc>
        <w:tc>
          <w:tcPr>
            <w:tcW w:w="1427" w:type="pct"/>
            <w:vAlign w:val="bottom"/>
            <w:hideMark/>
          </w:tcPr>
          <w:p w14:paraId="2CCEDC27"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$45.57</w:t>
            </w:r>
          </w:p>
        </w:tc>
        <w:tc>
          <w:tcPr>
            <w:tcW w:w="1290" w:type="pct"/>
            <w:vAlign w:val="bottom"/>
          </w:tcPr>
          <w:p w14:paraId="16E09A90"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$52.41</w:t>
            </w:r>
          </w:p>
        </w:tc>
        <w:tc>
          <w:tcPr>
            <w:tcW w:w="1357" w:type="pct"/>
            <w:vAlign w:val="bottom"/>
          </w:tcPr>
          <w:p w14:paraId="41964A59"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$6.84</w:t>
            </w:r>
          </w:p>
        </w:tc>
      </w:tr>
      <w:tr w:rsidR="00076ED8" w:rsidRPr="000620C5" w14:paraId="4F97F8DE" w14:textId="77777777" w:rsidTr="00076ED8">
        <w:trPr>
          <w:trHeight w:val="300"/>
        </w:trPr>
        <w:tc>
          <w:tcPr>
            <w:tcW w:w="926" w:type="pct"/>
            <w:hideMark/>
          </w:tcPr>
          <w:p w14:paraId="7FF1784F" w14:textId="77777777" w:rsidR="00076ED8" w:rsidRPr="00296450" w:rsidRDefault="00076ED8" w:rsidP="0073650F">
            <w:pPr>
              <w:rPr>
                <w:color w:val="000000" w:themeColor="text1"/>
                <w:sz w:val="22"/>
                <w:szCs w:val="22"/>
              </w:rPr>
            </w:pPr>
            <w:r w:rsidRPr="000620C5">
              <w:rPr>
                <w:color w:val="000000" w:themeColor="text1"/>
              </w:rPr>
              <w:t>Level 4 </w:t>
            </w:r>
          </w:p>
        </w:tc>
        <w:tc>
          <w:tcPr>
            <w:tcW w:w="1427" w:type="pct"/>
            <w:vAlign w:val="bottom"/>
            <w:hideMark/>
          </w:tcPr>
          <w:p w14:paraId="6DA1695B"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$49.28</w:t>
            </w:r>
          </w:p>
        </w:tc>
        <w:tc>
          <w:tcPr>
            <w:tcW w:w="1290" w:type="pct"/>
            <w:vAlign w:val="bottom"/>
          </w:tcPr>
          <w:p w14:paraId="6453AF3C"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$56.68</w:t>
            </w:r>
          </w:p>
        </w:tc>
        <w:tc>
          <w:tcPr>
            <w:tcW w:w="1357" w:type="pct"/>
            <w:vAlign w:val="bottom"/>
          </w:tcPr>
          <w:p w14:paraId="79766F47"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$7.40</w:t>
            </w:r>
          </w:p>
        </w:tc>
      </w:tr>
      <w:tr w:rsidR="00076ED8" w:rsidRPr="000620C5" w14:paraId="58BD6BBD" w14:textId="77777777" w:rsidTr="00076ED8">
        <w:trPr>
          <w:trHeight w:val="300"/>
        </w:trPr>
        <w:tc>
          <w:tcPr>
            <w:tcW w:w="926" w:type="pct"/>
            <w:hideMark/>
          </w:tcPr>
          <w:p w14:paraId="14334314" w14:textId="77777777" w:rsidR="00076ED8" w:rsidRPr="00296450" w:rsidRDefault="00076ED8" w:rsidP="0073650F">
            <w:pPr>
              <w:rPr>
                <w:color w:val="000000" w:themeColor="text1"/>
                <w:sz w:val="22"/>
                <w:szCs w:val="22"/>
              </w:rPr>
            </w:pPr>
            <w:r w:rsidRPr="000620C5">
              <w:rPr>
                <w:color w:val="000000" w:themeColor="text1"/>
              </w:rPr>
              <w:t>Level 5 </w:t>
            </w:r>
          </w:p>
        </w:tc>
        <w:tc>
          <w:tcPr>
            <w:tcW w:w="1427" w:type="pct"/>
            <w:vAlign w:val="bottom"/>
            <w:hideMark/>
          </w:tcPr>
          <w:p w14:paraId="0DA1155C"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$52.99</w:t>
            </w:r>
          </w:p>
        </w:tc>
        <w:tc>
          <w:tcPr>
            <w:tcW w:w="1290" w:type="pct"/>
            <w:vAlign w:val="bottom"/>
          </w:tcPr>
          <w:p w14:paraId="77BD1BA6"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$60.94</w:t>
            </w:r>
          </w:p>
        </w:tc>
        <w:tc>
          <w:tcPr>
            <w:tcW w:w="1357" w:type="pct"/>
            <w:vAlign w:val="bottom"/>
          </w:tcPr>
          <w:p w14:paraId="2CDA961C" w14:textId="77777777" w:rsidR="00076ED8" w:rsidRPr="00296450" w:rsidRDefault="00076ED8" w:rsidP="0073650F">
            <w:pPr>
              <w:jc w:val="center"/>
              <w:rPr>
                <w:color w:val="000000" w:themeColor="text1"/>
                <w:sz w:val="22"/>
                <w:szCs w:val="22"/>
              </w:rPr>
            </w:pPr>
            <w:r>
              <w:rPr>
                <w:rFonts w:ascii="Aptos Narrow" w:hAnsi="Aptos Narrow"/>
                <w:color w:val="000000"/>
                <w:sz w:val="22"/>
                <w:szCs w:val="22"/>
              </w:rPr>
              <w:t>$7.95</w:t>
            </w:r>
          </w:p>
        </w:tc>
      </w:tr>
    </w:tbl>
    <w:p w14:paraId="7C7BEF6E" w14:textId="77777777" w:rsidR="00D42F42" w:rsidRDefault="00D42F42" w:rsidP="00D42F42">
      <w:pPr>
        <w:rPr>
          <w:rFonts w:cs="Arial"/>
          <w:b/>
          <w:bCs/>
          <w:szCs w:val="20"/>
        </w:rPr>
      </w:pPr>
      <w:r w:rsidRPr="00D42F42">
        <w:rPr>
          <w:rFonts w:cs="Arial"/>
          <w:b/>
          <w:bCs/>
          <w:szCs w:val="20"/>
        </w:rPr>
        <w:t xml:space="preserve"> </w:t>
      </w:r>
    </w:p>
    <w:p w14:paraId="35AD6B3D" w14:textId="77777777" w:rsidR="00076ED8" w:rsidRPr="00D42F42" w:rsidRDefault="00076ED8" w:rsidP="00D42F42">
      <w:pPr>
        <w:rPr>
          <w:rFonts w:cs="Arial"/>
          <w:b/>
          <w:bCs/>
          <w:szCs w:val="20"/>
        </w:rPr>
      </w:pPr>
    </w:p>
    <w:p w14:paraId="4FBA3B59" w14:textId="77777777" w:rsidR="00B160A8" w:rsidRDefault="00B160A8" w:rsidP="00B160A8">
      <w:pPr>
        <w:pStyle w:val="Default"/>
        <w:rPr>
          <w:sz w:val="12"/>
          <w:szCs w:val="12"/>
        </w:rPr>
      </w:pPr>
    </w:p>
    <w:p w14:paraId="60ECB8C0" w14:textId="77777777" w:rsidR="00D42F42" w:rsidRPr="00D42F42" w:rsidRDefault="00D42F42" w:rsidP="00D42F42">
      <w:pPr>
        <w:rPr>
          <w:rFonts w:cs="Arial"/>
          <w:b/>
          <w:bCs/>
          <w:szCs w:val="20"/>
        </w:rPr>
      </w:pPr>
    </w:p>
    <w:p w14:paraId="747875DD" w14:textId="77777777" w:rsidR="003569E9" w:rsidRPr="00D42F42" w:rsidRDefault="003569E9" w:rsidP="00007C67">
      <w:pPr>
        <w:pStyle w:val="BodyText"/>
        <w:rPr>
          <w:rFonts w:cs="Arial"/>
          <w:szCs w:val="20"/>
        </w:rPr>
      </w:pPr>
    </w:p>
    <w:sectPr w:rsidR="003569E9" w:rsidRPr="00D42F42" w:rsidSect="000D0794">
      <w:pgSz w:w="11899" w:h="16838"/>
      <w:pgMar w:top="1418" w:right="1701" w:bottom="1418"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60F6" w14:textId="77777777" w:rsidR="00503369" w:rsidRDefault="00503369">
      <w:r>
        <w:separator/>
      </w:r>
    </w:p>
  </w:endnote>
  <w:endnote w:type="continuationSeparator" w:id="0">
    <w:p w14:paraId="71265EB3" w14:textId="77777777" w:rsidR="00503369" w:rsidRDefault="00503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E77B" w14:textId="77777777" w:rsidR="00D81EFE" w:rsidRDefault="00D8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C779" w14:textId="77777777" w:rsidR="00D81EFE" w:rsidRDefault="00D81E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FAED9" w14:textId="77777777" w:rsidR="00D81EFE" w:rsidRDefault="00D81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F72E" w14:textId="77777777" w:rsidR="00503369" w:rsidRDefault="00503369">
      <w:r>
        <w:separator/>
      </w:r>
    </w:p>
  </w:footnote>
  <w:footnote w:type="continuationSeparator" w:id="0">
    <w:p w14:paraId="42634EC1" w14:textId="77777777" w:rsidR="00503369" w:rsidRDefault="00503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686D" w14:textId="77777777" w:rsidR="00D81EFE" w:rsidRDefault="00D81E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3118" w14:textId="77777777" w:rsidR="00D81EFE" w:rsidRDefault="00D81E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A456" w14:textId="77777777" w:rsidR="00D81EFE" w:rsidRDefault="00D81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434AC3C8"/>
    <w:name w:val="WW8Num4"/>
    <w:lvl w:ilvl="0">
      <w:start w:val="1"/>
      <w:numFmt w:val="bullet"/>
      <w:lvlText w:val=""/>
      <w:lvlJc w:val="left"/>
      <w:pPr>
        <w:tabs>
          <w:tab w:val="num" w:pos="1015"/>
        </w:tabs>
        <w:ind w:left="1015" w:hanging="306"/>
      </w:pPr>
      <w:rPr>
        <w:rFonts w:ascii="Symbol" w:hAnsi="Symbol" w:hint="default"/>
        <w:color w:val="365F91"/>
        <w:sz w:val="24"/>
      </w:rPr>
    </w:lvl>
    <w:lvl w:ilvl="1">
      <w:start w:val="1"/>
      <w:numFmt w:val="bullet"/>
      <w:lvlText w:val=""/>
      <w:lvlJc w:val="left"/>
      <w:pPr>
        <w:tabs>
          <w:tab w:val="num" w:pos="1429"/>
        </w:tabs>
        <w:ind w:left="1429" w:hanging="360"/>
      </w:pPr>
      <w:rPr>
        <w:rFonts w:ascii="Wingdings 2" w:hAnsi="Wingdings 2"/>
        <w:sz w:val="18"/>
      </w:rPr>
    </w:lvl>
    <w:lvl w:ilvl="2">
      <w:start w:val="1"/>
      <w:numFmt w:val="bullet"/>
      <w:lvlText w:val="■"/>
      <w:lvlJc w:val="left"/>
      <w:pPr>
        <w:tabs>
          <w:tab w:val="num" w:pos="1789"/>
        </w:tabs>
        <w:ind w:left="1789" w:hanging="360"/>
      </w:pPr>
      <w:rPr>
        <w:rFonts w:ascii="StarSymbol" w:hAnsi="StarSymbol"/>
        <w:sz w:val="18"/>
      </w:rPr>
    </w:lvl>
    <w:lvl w:ilvl="3">
      <w:start w:val="1"/>
      <w:numFmt w:val="bullet"/>
      <w:lvlText w:val=""/>
      <w:lvlJc w:val="left"/>
      <w:pPr>
        <w:tabs>
          <w:tab w:val="num" w:pos="2149"/>
        </w:tabs>
        <w:ind w:left="2149" w:hanging="360"/>
      </w:pPr>
      <w:rPr>
        <w:rFonts w:ascii="Wingdings" w:hAnsi="Wingdings"/>
        <w:sz w:val="18"/>
      </w:rPr>
    </w:lvl>
    <w:lvl w:ilvl="4">
      <w:start w:val="1"/>
      <w:numFmt w:val="bullet"/>
      <w:lvlText w:val=""/>
      <w:lvlJc w:val="left"/>
      <w:pPr>
        <w:tabs>
          <w:tab w:val="num" w:pos="2509"/>
        </w:tabs>
        <w:ind w:left="2509" w:hanging="360"/>
      </w:pPr>
      <w:rPr>
        <w:rFonts w:ascii="Wingdings 2" w:hAnsi="Wingdings 2"/>
        <w:sz w:val="18"/>
      </w:rPr>
    </w:lvl>
    <w:lvl w:ilvl="5">
      <w:start w:val="1"/>
      <w:numFmt w:val="bullet"/>
      <w:lvlText w:val="■"/>
      <w:lvlJc w:val="left"/>
      <w:pPr>
        <w:tabs>
          <w:tab w:val="num" w:pos="2869"/>
        </w:tabs>
        <w:ind w:left="2869" w:hanging="360"/>
      </w:pPr>
      <w:rPr>
        <w:rFonts w:ascii="StarSymbol" w:hAnsi="StarSymbol"/>
        <w:sz w:val="18"/>
      </w:rPr>
    </w:lvl>
    <w:lvl w:ilvl="6">
      <w:start w:val="1"/>
      <w:numFmt w:val="bullet"/>
      <w:lvlText w:val=""/>
      <w:lvlJc w:val="left"/>
      <w:pPr>
        <w:tabs>
          <w:tab w:val="num" w:pos="3229"/>
        </w:tabs>
        <w:ind w:left="3229" w:hanging="360"/>
      </w:pPr>
      <w:rPr>
        <w:rFonts w:ascii="Wingdings" w:hAnsi="Wingdings"/>
        <w:sz w:val="18"/>
      </w:rPr>
    </w:lvl>
    <w:lvl w:ilvl="7">
      <w:start w:val="1"/>
      <w:numFmt w:val="bullet"/>
      <w:lvlText w:val=""/>
      <w:lvlJc w:val="left"/>
      <w:pPr>
        <w:tabs>
          <w:tab w:val="num" w:pos="3589"/>
        </w:tabs>
        <w:ind w:left="3589" w:hanging="360"/>
      </w:pPr>
      <w:rPr>
        <w:rFonts w:ascii="Wingdings 2" w:hAnsi="Wingdings 2"/>
        <w:sz w:val="18"/>
      </w:rPr>
    </w:lvl>
    <w:lvl w:ilvl="8">
      <w:start w:val="1"/>
      <w:numFmt w:val="bullet"/>
      <w:lvlText w:val="■"/>
      <w:lvlJc w:val="left"/>
      <w:pPr>
        <w:tabs>
          <w:tab w:val="num" w:pos="3949"/>
        </w:tabs>
        <w:ind w:left="3949" w:hanging="360"/>
      </w:pPr>
      <w:rPr>
        <w:rFonts w:ascii="StarSymbol" w:hAnsi="StarSymbol"/>
        <w:sz w:val="18"/>
      </w:rPr>
    </w:lvl>
  </w:abstractNum>
  <w:abstractNum w:abstractNumId="1" w15:restartNumberingAfterBreak="0">
    <w:nsid w:val="0396404C"/>
    <w:multiLevelType w:val="hybridMultilevel"/>
    <w:tmpl w:val="C75EF45C"/>
    <w:name w:val="WW8Num13222222222222222222222223"/>
    <w:lvl w:ilvl="0" w:tplc="D7A0BFF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513F0"/>
    <w:multiLevelType w:val="hybridMultilevel"/>
    <w:tmpl w:val="424821E4"/>
    <w:name w:val="WW8Num13222222222222222222222222"/>
    <w:lvl w:ilvl="0" w:tplc="7ABE4D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6054EA"/>
    <w:multiLevelType w:val="hybridMultilevel"/>
    <w:tmpl w:val="C0DA12B4"/>
    <w:name w:val="WW8Num1322222222222222222222222222"/>
    <w:lvl w:ilvl="0" w:tplc="9864CEA4">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8A18C8"/>
    <w:multiLevelType w:val="hybridMultilevel"/>
    <w:tmpl w:val="3EF6DF3A"/>
    <w:name w:val="WW8Num132222222222222222222222"/>
    <w:lvl w:ilvl="0" w:tplc="E9527D94">
      <w:start w:val="1"/>
      <w:numFmt w:val="decimal"/>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ind w:left="2138" w:hanging="360"/>
      </w:pPr>
    </w:lvl>
    <w:lvl w:ilvl="3" w:tplc="30B021FE">
      <w:start w:val="1"/>
      <w:numFmt w:val="decimal"/>
      <w:lvlText w:val="%4."/>
      <w:lvlJc w:val="left"/>
      <w:pPr>
        <w:ind w:left="720" w:hanging="360"/>
      </w:pPr>
      <w:rPr>
        <w:rFonts w:hint="default"/>
        <w:b w:val="0"/>
        <w:bCs w:val="0"/>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49F5C11"/>
    <w:multiLevelType w:val="hybridMultilevel"/>
    <w:tmpl w:val="5EDEE282"/>
    <w:name w:val="General222"/>
    <w:lvl w:ilvl="0" w:tplc="0F86E76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1907A8"/>
    <w:multiLevelType w:val="hybridMultilevel"/>
    <w:tmpl w:val="D526B2F2"/>
    <w:name w:val="WW8Num132222222222222222222222223"/>
    <w:lvl w:ilvl="0" w:tplc="DD102C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0607F0"/>
    <w:multiLevelType w:val="hybridMultilevel"/>
    <w:tmpl w:val="67245C10"/>
    <w:name w:val="WW8Num1322222222222222222222222232"/>
    <w:lvl w:ilvl="0" w:tplc="B2561A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D7213D"/>
    <w:multiLevelType w:val="hybridMultilevel"/>
    <w:tmpl w:val="C8C01A5A"/>
    <w:name w:val="Legal22"/>
    <w:lvl w:ilvl="0" w:tplc="7ABE4D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002C96"/>
    <w:multiLevelType w:val="multilevel"/>
    <w:tmpl w:val="958CB0FC"/>
    <w:lvl w:ilvl="0">
      <w:start w:val="1"/>
      <w:numFmt w:val="decimal"/>
      <w:pStyle w:val="Heading1"/>
      <w:lvlText w:val="%1"/>
      <w:lvlJc w:val="left"/>
      <w:pPr>
        <w:tabs>
          <w:tab w:val="num" w:pos="1152"/>
        </w:tabs>
        <w:ind w:left="1152" w:hanging="432"/>
      </w:pPr>
      <w:rPr>
        <w:rFonts w:hint="default"/>
        <w:b/>
        <w:i w:val="0"/>
        <w:sz w:val="36"/>
      </w:rPr>
    </w:lvl>
    <w:lvl w:ilvl="1">
      <w:start w:val="1"/>
      <w:numFmt w:val="decimal"/>
      <w:pStyle w:val="Heading2"/>
      <w:lvlText w:val="%1.%2"/>
      <w:lvlJc w:val="left"/>
      <w:pPr>
        <w:tabs>
          <w:tab w:val="num" w:pos="1296"/>
        </w:tabs>
        <w:ind w:left="1296" w:hanging="576"/>
      </w:pPr>
      <w:rPr>
        <w:rFonts w:ascii="Arial" w:hAnsi="Arial" w:cs="Arial" w:hint="default"/>
      </w:rPr>
    </w:lvl>
    <w:lvl w:ilvl="2">
      <w:start w:val="1"/>
      <w:numFmt w:val="decimal"/>
      <w:pStyle w:val="Heading3"/>
      <w:lvlText w:val="%1.%2.%3"/>
      <w:lvlJc w:val="left"/>
      <w:pPr>
        <w:tabs>
          <w:tab w:val="num" w:pos="1440"/>
        </w:tabs>
        <w:ind w:left="1440" w:hanging="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10" w15:restartNumberingAfterBreak="0">
    <w:nsid w:val="34CE0BC8"/>
    <w:multiLevelType w:val="multilevel"/>
    <w:tmpl w:val="8C52C1E8"/>
    <w:name w:val="Legal"/>
    <w:lvl w:ilvl="0">
      <w:start w:val="1"/>
      <w:numFmt w:val="decimal"/>
      <w:pStyle w:val="Level1Legal"/>
      <w:lvlText w:val="%1."/>
      <w:lvlJc w:val="left"/>
      <w:pPr>
        <w:tabs>
          <w:tab w:val="num" w:pos="720"/>
        </w:tabs>
        <w:ind w:left="720" w:hanging="720"/>
      </w:pPr>
    </w:lvl>
    <w:lvl w:ilvl="1">
      <w:start w:val="1"/>
      <w:numFmt w:val="decimal"/>
      <w:pStyle w:val="Level2Legal"/>
      <w:lvlText w:val="%1.%2"/>
      <w:lvlJc w:val="left"/>
      <w:pPr>
        <w:tabs>
          <w:tab w:val="num" w:pos="720"/>
        </w:tabs>
        <w:ind w:left="720" w:hanging="720"/>
      </w:pPr>
    </w:lvl>
    <w:lvl w:ilvl="2">
      <w:start w:val="1"/>
      <w:numFmt w:val="lowerLetter"/>
      <w:pStyle w:val="Level3Legal"/>
      <w:lvlText w:val="(%3)"/>
      <w:lvlJc w:val="left"/>
      <w:pPr>
        <w:tabs>
          <w:tab w:val="num" w:pos="1440"/>
        </w:tabs>
        <w:ind w:left="1440" w:hanging="720"/>
      </w:pPr>
    </w:lvl>
    <w:lvl w:ilvl="3">
      <w:start w:val="1"/>
      <w:numFmt w:val="lowerRoman"/>
      <w:pStyle w:val="Level4Legal"/>
      <w:lvlText w:val="(%4)"/>
      <w:lvlJc w:val="left"/>
      <w:pPr>
        <w:tabs>
          <w:tab w:val="num" w:pos="2160"/>
        </w:tabs>
        <w:ind w:left="2160" w:hanging="720"/>
      </w:pPr>
    </w:lvl>
    <w:lvl w:ilvl="4">
      <w:start w:val="1"/>
      <w:numFmt w:val="upperLetter"/>
      <w:pStyle w:val="Level5Legal"/>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4D4598A"/>
    <w:multiLevelType w:val="hybridMultilevel"/>
    <w:tmpl w:val="88B4E23C"/>
    <w:lvl w:ilvl="0" w:tplc="2D2EB1E6">
      <w:start w:val="1"/>
      <w:numFmt w:val="bullet"/>
      <w:lvlText w:val=""/>
      <w:lvlJc w:val="left"/>
      <w:pPr>
        <w:tabs>
          <w:tab w:val="num" w:pos="1134"/>
        </w:tabs>
        <w:ind w:left="1134" w:hanging="414"/>
      </w:pPr>
      <w:rPr>
        <w:rFonts w:ascii="Wingdings" w:hAnsi="Wingdings" w:hint="default"/>
        <w:color w:val="005CAB"/>
        <w:position w:val="-4"/>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B85DD5"/>
    <w:multiLevelType w:val="hybridMultilevel"/>
    <w:tmpl w:val="E4D2E066"/>
    <w:lvl w:ilvl="0" w:tplc="1F1E287A">
      <w:start w:val="1"/>
      <w:numFmt w:val="bullet"/>
      <w:lvlText w:val=""/>
      <w:lvlJc w:val="left"/>
      <w:pPr>
        <w:tabs>
          <w:tab w:val="num" w:pos="1134"/>
        </w:tabs>
        <w:ind w:left="1134" w:hanging="414"/>
      </w:pPr>
      <w:rPr>
        <w:rFonts w:ascii="Wingdings" w:hAnsi="Wingdings" w:hint="default"/>
        <w:color w:val="005CAB"/>
        <w:position w:val="-4"/>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A33A4A"/>
    <w:multiLevelType w:val="hybridMultilevel"/>
    <w:tmpl w:val="DD02102A"/>
    <w:name w:val="WW8Num13222222222222222222222222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972D96"/>
    <w:multiLevelType w:val="singleLevel"/>
    <w:tmpl w:val="8D8C9520"/>
    <w:lvl w:ilvl="0">
      <w:start w:val="1"/>
      <w:numFmt w:val="bullet"/>
      <w:lvlText w:val="·"/>
      <w:legacy w:legacy="1" w:legacySpace="120" w:legacyIndent="357"/>
      <w:lvlJc w:val="left"/>
      <w:pPr>
        <w:ind w:left="357" w:hanging="357"/>
      </w:pPr>
      <w:rPr>
        <w:rFonts w:ascii="Symbol" w:hAnsi="Symbol" w:hint="default"/>
        <w:sz w:val="24"/>
        <w:szCs w:val="24"/>
      </w:rPr>
    </w:lvl>
  </w:abstractNum>
  <w:abstractNum w:abstractNumId="15" w15:restartNumberingAfterBreak="0">
    <w:nsid w:val="5AEA079F"/>
    <w:multiLevelType w:val="hybridMultilevel"/>
    <w:tmpl w:val="348060A2"/>
    <w:lvl w:ilvl="0" w:tplc="54F24B96">
      <w:start w:val="1"/>
      <w:numFmt w:val="bullet"/>
      <w:lvlText w:val=""/>
      <w:lvlJc w:val="left"/>
      <w:pPr>
        <w:tabs>
          <w:tab w:val="num" w:pos="1134"/>
        </w:tabs>
        <w:ind w:left="1134" w:hanging="414"/>
      </w:pPr>
      <w:rPr>
        <w:rFonts w:ascii="Wingdings" w:hAnsi="Wingdings" w:hint="default"/>
        <w:color w:val="005CAB"/>
        <w:position w:val="-4"/>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AC0E4B"/>
    <w:multiLevelType w:val="hybridMultilevel"/>
    <w:tmpl w:val="0CA6C0FE"/>
    <w:name w:val="Legal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843857"/>
    <w:multiLevelType w:val="hybridMultilevel"/>
    <w:tmpl w:val="F300C9D4"/>
    <w:name w:val="Legal3"/>
    <w:lvl w:ilvl="0" w:tplc="27567934">
      <w:start w:val="1"/>
      <w:numFmt w:val="lowerRoman"/>
      <w:lvlText w:val="%1."/>
      <w:lvlJc w:val="right"/>
      <w:pPr>
        <w:ind w:left="2138" w:hanging="360"/>
      </w:pPr>
      <w:rPr>
        <w:rFonts w:hint="default"/>
      </w:rPr>
    </w:lvl>
    <w:lvl w:ilvl="1" w:tplc="41BEA356">
      <w:start w:val="1"/>
      <w:numFmt w:val="lowerLetter"/>
      <w:lvlText w:val="%2)"/>
      <w:lvlJc w:val="left"/>
      <w:pPr>
        <w:ind w:left="1500" w:hanging="420"/>
      </w:pPr>
      <w:rPr>
        <w:rFonts w:hint="default"/>
      </w:rPr>
    </w:lvl>
    <w:lvl w:ilvl="2" w:tplc="0C09001B">
      <w:start w:val="1"/>
      <w:numFmt w:val="lowerRoman"/>
      <w:lvlText w:val="%3."/>
      <w:lvlJc w:val="right"/>
      <w:pPr>
        <w:ind w:left="2160" w:hanging="180"/>
      </w:pPr>
    </w:lvl>
    <w:lvl w:ilvl="3" w:tplc="B920ACEE">
      <w:start w:val="1"/>
      <w:numFmt w:val="decimal"/>
      <w:lvlText w:val="%4."/>
      <w:lvlJc w:val="left"/>
      <w:pPr>
        <w:ind w:left="2880" w:hanging="360"/>
      </w:pPr>
      <w:rPr>
        <w:b w:val="0"/>
        <w:bCs w:val="0"/>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E9490B"/>
    <w:multiLevelType w:val="hybridMultilevel"/>
    <w:tmpl w:val="EAE25F4A"/>
    <w:lvl w:ilvl="0" w:tplc="F02C6EF0">
      <w:start w:val="1"/>
      <w:numFmt w:val="bullet"/>
      <w:lvlText w:val=""/>
      <w:lvlJc w:val="left"/>
      <w:pPr>
        <w:tabs>
          <w:tab w:val="num" w:pos="1134"/>
        </w:tabs>
        <w:ind w:left="1134" w:hanging="414"/>
      </w:pPr>
      <w:rPr>
        <w:rFonts w:ascii="Wingdings" w:hAnsi="Wingdings" w:hint="default"/>
        <w:color w:val="005CAB"/>
        <w:position w:val="-4"/>
        <w:sz w:val="28"/>
        <w:szCs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FF121F"/>
    <w:multiLevelType w:val="hybridMultilevel"/>
    <w:tmpl w:val="FD425E82"/>
    <w:lvl w:ilvl="0" w:tplc="FFDEB1B4">
      <w:start w:val="1"/>
      <w:numFmt w:val="bullet"/>
      <w:lvlText w:val=""/>
      <w:lvlJc w:val="left"/>
      <w:pPr>
        <w:tabs>
          <w:tab w:val="num" w:pos="1134"/>
        </w:tabs>
        <w:ind w:left="1134" w:hanging="414"/>
      </w:pPr>
      <w:rPr>
        <w:rFonts w:ascii="Wingdings" w:hAnsi="Wingdings" w:hint="default"/>
        <w:color w:val="005CAB"/>
        <w:position w:val="-4"/>
        <w:sz w:val="28"/>
        <w:szCs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377044"/>
    <w:multiLevelType w:val="hybridMultilevel"/>
    <w:tmpl w:val="652A86C0"/>
    <w:name w:val="WW8Num1322222222222222222222222"/>
    <w:lvl w:ilvl="0" w:tplc="A8542B76">
      <w:start w:val="3"/>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7745F5"/>
    <w:multiLevelType w:val="hybridMultilevel"/>
    <w:tmpl w:val="F89AACCA"/>
    <w:name w:val="General22"/>
    <w:lvl w:ilvl="0" w:tplc="0F86E764">
      <w:start w:val="1"/>
      <w:numFmt w:val="lowerLetter"/>
      <w:lvlText w:val="%1)"/>
      <w:lvlJc w:val="left"/>
      <w:pPr>
        <w:ind w:left="1429" w:hanging="360"/>
      </w:pPr>
      <w:rPr>
        <w:rFonts w:hint="default"/>
      </w:rPr>
    </w:lvl>
    <w:lvl w:ilvl="1" w:tplc="0C090019">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2" w15:restartNumberingAfterBreak="0">
    <w:nsid w:val="6D924454"/>
    <w:multiLevelType w:val="hybridMultilevel"/>
    <w:tmpl w:val="3000B9D8"/>
    <w:name w:val="General2"/>
    <w:lvl w:ilvl="0" w:tplc="0F86E764">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3" w15:restartNumberingAfterBreak="0">
    <w:nsid w:val="7ED804F7"/>
    <w:multiLevelType w:val="multilevel"/>
    <w:tmpl w:val="6D7E0DF0"/>
    <w:name w:val="General"/>
    <w:lvl w:ilvl="0">
      <w:start w:val="1"/>
      <w:numFmt w:val="decimal"/>
      <w:pStyle w:val="Level1General"/>
      <w:lvlText w:val="%1."/>
      <w:lvlJc w:val="left"/>
      <w:pPr>
        <w:tabs>
          <w:tab w:val="num" w:pos="720"/>
        </w:tabs>
        <w:ind w:left="720" w:hanging="720"/>
      </w:pPr>
    </w:lvl>
    <w:lvl w:ilvl="1">
      <w:start w:val="1"/>
      <w:numFmt w:val="lowerLetter"/>
      <w:pStyle w:val="Level2General"/>
      <w:lvlText w:val="(%2)"/>
      <w:lvlJc w:val="left"/>
      <w:pPr>
        <w:tabs>
          <w:tab w:val="num" w:pos="1440"/>
        </w:tabs>
        <w:ind w:left="1440" w:hanging="720"/>
      </w:pPr>
    </w:lvl>
    <w:lvl w:ilvl="2">
      <w:start w:val="1"/>
      <w:numFmt w:val="lowerRoman"/>
      <w:pStyle w:val="Level3General"/>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2954999">
    <w:abstractNumId w:val="9"/>
  </w:num>
  <w:num w:numId="2" w16cid:durableId="1533228847">
    <w:abstractNumId w:val="19"/>
  </w:num>
  <w:num w:numId="3" w16cid:durableId="909849654">
    <w:abstractNumId w:val="18"/>
  </w:num>
  <w:num w:numId="4" w16cid:durableId="752123666">
    <w:abstractNumId w:val="15"/>
  </w:num>
  <w:num w:numId="5" w16cid:durableId="604771452">
    <w:abstractNumId w:val="12"/>
  </w:num>
  <w:num w:numId="6" w16cid:durableId="169687640">
    <w:abstractNumId w:val="11"/>
  </w:num>
  <w:num w:numId="7" w16cid:durableId="297614406">
    <w:abstractNumId w:val="4"/>
  </w:num>
  <w:num w:numId="8" w16cid:durableId="146477520">
    <w:abstractNumId w:val="14"/>
  </w:num>
  <w:num w:numId="9" w16cid:durableId="180974071">
    <w:abstractNumId w:val="23"/>
  </w:num>
  <w:num w:numId="10" w16cid:durableId="1634484392">
    <w:abstractNumId w:val="10"/>
  </w:num>
  <w:num w:numId="11" w16cid:durableId="643699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0124188">
    <w:abstractNumId w:val="16"/>
  </w:num>
  <w:num w:numId="13" w16cid:durableId="1054624351">
    <w:abstractNumId w:val="8"/>
  </w:num>
  <w:num w:numId="14" w16cid:durableId="1413426116">
    <w:abstractNumId w:val="20"/>
  </w:num>
  <w:num w:numId="15" w16cid:durableId="1042633064">
    <w:abstractNumId w:val="2"/>
  </w:num>
  <w:num w:numId="16" w16cid:durableId="1322394366">
    <w:abstractNumId w:val="13"/>
  </w:num>
  <w:num w:numId="17" w16cid:durableId="531266749">
    <w:abstractNumId w:val="17"/>
  </w:num>
  <w:num w:numId="18" w16cid:durableId="981933387">
    <w:abstractNumId w:val="3"/>
  </w:num>
  <w:num w:numId="19" w16cid:durableId="2053261546">
    <w:abstractNumId w:val="1"/>
  </w:num>
  <w:num w:numId="20" w16cid:durableId="2020690624">
    <w:abstractNumId w:val="22"/>
  </w:num>
  <w:num w:numId="21" w16cid:durableId="964776100">
    <w:abstractNumId w:val="21"/>
  </w:num>
  <w:num w:numId="22" w16cid:durableId="825828381">
    <w:abstractNumId w:val="5"/>
  </w:num>
  <w:num w:numId="23" w16cid:durableId="2006929813">
    <w:abstractNumId w:val="6"/>
  </w:num>
  <w:num w:numId="24" w16cid:durableId="62635442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2651a4,#005ca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3B"/>
    <w:rsid w:val="00002951"/>
    <w:rsid w:val="00007C67"/>
    <w:rsid w:val="00015F29"/>
    <w:rsid w:val="0001652F"/>
    <w:rsid w:val="00017A31"/>
    <w:rsid w:val="0003105C"/>
    <w:rsid w:val="00031C34"/>
    <w:rsid w:val="000506B3"/>
    <w:rsid w:val="00052A8C"/>
    <w:rsid w:val="00053C1E"/>
    <w:rsid w:val="000639FB"/>
    <w:rsid w:val="00065BB5"/>
    <w:rsid w:val="000726E8"/>
    <w:rsid w:val="00076ED8"/>
    <w:rsid w:val="00082C90"/>
    <w:rsid w:val="000B3CDD"/>
    <w:rsid w:val="000B6B65"/>
    <w:rsid w:val="000D0794"/>
    <w:rsid w:val="000D1087"/>
    <w:rsid w:val="000D3D8B"/>
    <w:rsid w:val="000D4B34"/>
    <w:rsid w:val="000F0888"/>
    <w:rsid w:val="000F2351"/>
    <w:rsid w:val="0011552B"/>
    <w:rsid w:val="001161EF"/>
    <w:rsid w:val="0011768F"/>
    <w:rsid w:val="00125871"/>
    <w:rsid w:val="00134CE5"/>
    <w:rsid w:val="00140EE8"/>
    <w:rsid w:val="00153A2D"/>
    <w:rsid w:val="00156525"/>
    <w:rsid w:val="00170859"/>
    <w:rsid w:val="001721AD"/>
    <w:rsid w:val="0017391A"/>
    <w:rsid w:val="0018283C"/>
    <w:rsid w:val="00185297"/>
    <w:rsid w:val="001856DC"/>
    <w:rsid w:val="001945CC"/>
    <w:rsid w:val="001968F3"/>
    <w:rsid w:val="00196CCA"/>
    <w:rsid w:val="001A773E"/>
    <w:rsid w:val="001C52D7"/>
    <w:rsid w:val="001D137F"/>
    <w:rsid w:val="001D13C6"/>
    <w:rsid w:val="001E1351"/>
    <w:rsid w:val="001E4E85"/>
    <w:rsid w:val="001F1869"/>
    <w:rsid w:val="001F2F3F"/>
    <w:rsid w:val="00201D81"/>
    <w:rsid w:val="00205084"/>
    <w:rsid w:val="00223275"/>
    <w:rsid w:val="002248D4"/>
    <w:rsid w:val="00226180"/>
    <w:rsid w:val="002335E9"/>
    <w:rsid w:val="0024166D"/>
    <w:rsid w:val="002526DB"/>
    <w:rsid w:val="00257018"/>
    <w:rsid w:val="002579B6"/>
    <w:rsid w:val="00262019"/>
    <w:rsid w:val="00264A65"/>
    <w:rsid w:val="00275F44"/>
    <w:rsid w:val="002831D3"/>
    <w:rsid w:val="00286235"/>
    <w:rsid w:val="002877C4"/>
    <w:rsid w:val="00291D68"/>
    <w:rsid w:val="00295038"/>
    <w:rsid w:val="00296CE5"/>
    <w:rsid w:val="002A1C00"/>
    <w:rsid w:val="002A457A"/>
    <w:rsid w:val="002B1C91"/>
    <w:rsid w:val="002B1ED9"/>
    <w:rsid w:val="002B38AC"/>
    <w:rsid w:val="002B7274"/>
    <w:rsid w:val="002C06B4"/>
    <w:rsid w:val="002C0AB2"/>
    <w:rsid w:val="002C2108"/>
    <w:rsid w:val="002C6A7A"/>
    <w:rsid w:val="002F6C37"/>
    <w:rsid w:val="0030191D"/>
    <w:rsid w:val="00306562"/>
    <w:rsid w:val="00306758"/>
    <w:rsid w:val="00311E7A"/>
    <w:rsid w:val="00321957"/>
    <w:rsid w:val="00326355"/>
    <w:rsid w:val="00331E43"/>
    <w:rsid w:val="00333218"/>
    <w:rsid w:val="00334970"/>
    <w:rsid w:val="003441D0"/>
    <w:rsid w:val="00344676"/>
    <w:rsid w:val="003569E9"/>
    <w:rsid w:val="00360C2F"/>
    <w:rsid w:val="00361B6E"/>
    <w:rsid w:val="003734F3"/>
    <w:rsid w:val="00380D25"/>
    <w:rsid w:val="00387ACF"/>
    <w:rsid w:val="00390D8C"/>
    <w:rsid w:val="00393E80"/>
    <w:rsid w:val="003978C9"/>
    <w:rsid w:val="003A5E44"/>
    <w:rsid w:val="003A5EDA"/>
    <w:rsid w:val="003B491E"/>
    <w:rsid w:val="003B5AA4"/>
    <w:rsid w:val="003C48CE"/>
    <w:rsid w:val="003D435D"/>
    <w:rsid w:val="003E181C"/>
    <w:rsid w:val="003E2CB3"/>
    <w:rsid w:val="003E4664"/>
    <w:rsid w:val="003E4EB6"/>
    <w:rsid w:val="003E6A73"/>
    <w:rsid w:val="0041322E"/>
    <w:rsid w:val="004453F3"/>
    <w:rsid w:val="00452520"/>
    <w:rsid w:val="0046134B"/>
    <w:rsid w:val="0047417F"/>
    <w:rsid w:val="00475BBE"/>
    <w:rsid w:val="00480F54"/>
    <w:rsid w:val="00485C9E"/>
    <w:rsid w:val="00486AAE"/>
    <w:rsid w:val="0049105D"/>
    <w:rsid w:val="00492C63"/>
    <w:rsid w:val="004C0258"/>
    <w:rsid w:val="004C1D7B"/>
    <w:rsid w:val="004C7528"/>
    <w:rsid w:val="004C7DA2"/>
    <w:rsid w:val="004E189F"/>
    <w:rsid w:val="004E1F70"/>
    <w:rsid w:val="00503369"/>
    <w:rsid w:val="0050361B"/>
    <w:rsid w:val="00507BB2"/>
    <w:rsid w:val="00512FBD"/>
    <w:rsid w:val="00523CD4"/>
    <w:rsid w:val="005316FF"/>
    <w:rsid w:val="00534153"/>
    <w:rsid w:val="00540561"/>
    <w:rsid w:val="00571C3F"/>
    <w:rsid w:val="00575D73"/>
    <w:rsid w:val="00576B29"/>
    <w:rsid w:val="005872E2"/>
    <w:rsid w:val="005943A5"/>
    <w:rsid w:val="00596EAB"/>
    <w:rsid w:val="005A7E43"/>
    <w:rsid w:val="005B4E1A"/>
    <w:rsid w:val="005C24C6"/>
    <w:rsid w:val="005D5C70"/>
    <w:rsid w:val="005D7DC9"/>
    <w:rsid w:val="005F0EFF"/>
    <w:rsid w:val="005F321A"/>
    <w:rsid w:val="00604207"/>
    <w:rsid w:val="00605EDC"/>
    <w:rsid w:val="0061541A"/>
    <w:rsid w:val="00620B0B"/>
    <w:rsid w:val="00621C73"/>
    <w:rsid w:val="00622097"/>
    <w:rsid w:val="00635DBD"/>
    <w:rsid w:val="006520A0"/>
    <w:rsid w:val="00653293"/>
    <w:rsid w:val="00654D95"/>
    <w:rsid w:val="00656D39"/>
    <w:rsid w:val="00664EDD"/>
    <w:rsid w:val="00671801"/>
    <w:rsid w:val="00693A7D"/>
    <w:rsid w:val="00694BDC"/>
    <w:rsid w:val="00696729"/>
    <w:rsid w:val="006A580C"/>
    <w:rsid w:val="006B771A"/>
    <w:rsid w:val="006B7DE8"/>
    <w:rsid w:val="006D08D5"/>
    <w:rsid w:val="00710466"/>
    <w:rsid w:val="00733112"/>
    <w:rsid w:val="0073476C"/>
    <w:rsid w:val="00737BFB"/>
    <w:rsid w:val="00751329"/>
    <w:rsid w:val="00752ED7"/>
    <w:rsid w:val="007605F4"/>
    <w:rsid w:val="0076074A"/>
    <w:rsid w:val="00762153"/>
    <w:rsid w:val="007630A7"/>
    <w:rsid w:val="00771887"/>
    <w:rsid w:val="00775972"/>
    <w:rsid w:val="00776CE4"/>
    <w:rsid w:val="00782BD5"/>
    <w:rsid w:val="00791A4C"/>
    <w:rsid w:val="007A2604"/>
    <w:rsid w:val="007B5EB2"/>
    <w:rsid w:val="007B7A13"/>
    <w:rsid w:val="007C6E2C"/>
    <w:rsid w:val="007D0657"/>
    <w:rsid w:val="007D7988"/>
    <w:rsid w:val="007E0DF4"/>
    <w:rsid w:val="007E4845"/>
    <w:rsid w:val="007E4912"/>
    <w:rsid w:val="007E5D62"/>
    <w:rsid w:val="007F3B4D"/>
    <w:rsid w:val="007F5A0E"/>
    <w:rsid w:val="007F7846"/>
    <w:rsid w:val="008051FE"/>
    <w:rsid w:val="00817E94"/>
    <w:rsid w:val="00824728"/>
    <w:rsid w:val="00824AD5"/>
    <w:rsid w:val="00862964"/>
    <w:rsid w:val="008654C4"/>
    <w:rsid w:val="00880EC8"/>
    <w:rsid w:val="0089589D"/>
    <w:rsid w:val="008A70B4"/>
    <w:rsid w:val="008B13DF"/>
    <w:rsid w:val="008B161B"/>
    <w:rsid w:val="008B5BF4"/>
    <w:rsid w:val="008B7708"/>
    <w:rsid w:val="008C14EB"/>
    <w:rsid w:val="008C209D"/>
    <w:rsid w:val="008C233F"/>
    <w:rsid w:val="008F076A"/>
    <w:rsid w:val="008F6E09"/>
    <w:rsid w:val="00920847"/>
    <w:rsid w:val="00920922"/>
    <w:rsid w:val="00931056"/>
    <w:rsid w:val="00932DC7"/>
    <w:rsid w:val="009330D1"/>
    <w:rsid w:val="0094212D"/>
    <w:rsid w:val="009435FD"/>
    <w:rsid w:val="00943966"/>
    <w:rsid w:val="009448E1"/>
    <w:rsid w:val="009469DC"/>
    <w:rsid w:val="00952561"/>
    <w:rsid w:val="009528D4"/>
    <w:rsid w:val="009642A3"/>
    <w:rsid w:val="00973FAC"/>
    <w:rsid w:val="00977801"/>
    <w:rsid w:val="00980C43"/>
    <w:rsid w:val="009812E8"/>
    <w:rsid w:val="009828B8"/>
    <w:rsid w:val="0099058A"/>
    <w:rsid w:val="00992F08"/>
    <w:rsid w:val="00994410"/>
    <w:rsid w:val="009A64FC"/>
    <w:rsid w:val="009B084F"/>
    <w:rsid w:val="009B3906"/>
    <w:rsid w:val="009C7DFC"/>
    <w:rsid w:val="009F1444"/>
    <w:rsid w:val="009F6513"/>
    <w:rsid w:val="00A045D9"/>
    <w:rsid w:val="00A059A0"/>
    <w:rsid w:val="00A11408"/>
    <w:rsid w:val="00A17088"/>
    <w:rsid w:val="00A344A6"/>
    <w:rsid w:val="00A411BA"/>
    <w:rsid w:val="00A43B09"/>
    <w:rsid w:val="00A441C6"/>
    <w:rsid w:val="00A51D91"/>
    <w:rsid w:val="00A67E83"/>
    <w:rsid w:val="00A7752B"/>
    <w:rsid w:val="00A94433"/>
    <w:rsid w:val="00A97B14"/>
    <w:rsid w:val="00AA378C"/>
    <w:rsid w:val="00AB7D0A"/>
    <w:rsid w:val="00AC4CC3"/>
    <w:rsid w:val="00AD0A26"/>
    <w:rsid w:val="00AD12FA"/>
    <w:rsid w:val="00AD5200"/>
    <w:rsid w:val="00AE2209"/>
    <w:rsid w:val="00AE5EB4"/>
    <w:rsid w:val="00AE61C8"/>
    <w:rsid w:val="00AE664B"/>
    <w:rsid w:val="00AF1556"/>
    <w:rsid w:val="00AF5CD3"/>
    <w:rsid w:val="00B0554E"/>
    <w:rsid w:val="00B07AC1"/>
    <w:rsid w:val="00B118E1"/>
    <w:rsid w:val="00B11C1A"/>
    <w:rsid w:val="00B129BB"/>
    <w:rsid w:val="00B160A8"/>
    <w:rsid w:val="00B16D52"/>
    <w:rsid w:val="00B303F5"/>
    <w:rsid w:val="00B33978"/>
    <w:rsid w:val="00B414DE"/>
    <w:rsid w:val="00B43529"/>
    <w:rsid w:val="00B44058"/>
    <w:rsid w:val="00B458F0"/>
    <w:rsid w:val="00B45E38"/>
    <w:rsid w:val="00B74CE1"/>
    <w:rsid w:val="00B765AA"/>
    <w:rsid w:val="00B82915"/>
    <w:rsid w:val="00B83BB7"/>
    <w:rsid w:val="00B8503D"/>
    <w:rsid w:val="00B851D3"/>
    <w:rsid w:val="00B9385B"/>
    <w:rsid w:val="00B949E7"/>
    <w:rsid w:val="00BA0100"/>
    <w:rsid w:val="00BA27C7"/>
    <w:rsid w:val="00BA6CD1"/>
    <w:rsid w:val="00BA7D5A"/>
    <w:rsid w:val="00BE1483"/>
    <w:rsid w:val="00BE40DE"/>
    <w:rsid w:val="00BE5B3A"/>
    <w:rsid w:val="00BF3BB1"/>
    <w:rsid w:val="00BF43D9"/>
    <w:rsid w:val="00BF46D9"/>
    <w:rsid w:val="00C1210F"/>
    <w:rsid w:val="00C216F6"/>
    <w:rsid w:val="00C2172F"/>
    <w:rsid w:val="00C22297"/>
    <w:rsid w:val="00C27A14"/>
    <w:rsid w:val="00C27CC4"/>
    <w:rsid w:val="00C302A8"/>
    <w:rsid w:val="00C36E44"/>
    <w:rsid w:val="00C512C4"/>
    <w:rsid w:val="00C52413"/>
    <w:rsid w:val="00C552D4"/>
    <w:rsid w:val="00C61469"/>
    <w:rsid w:val="00CB2CA4"/>
    <w:rsid w:val="00CB506F"/>
    <w:rsid w:val="00CD2FB1"/>
    <w:rsid w:val="00CD398F"/>
    <w:rsid w:val="00CD7936"/>
    <w:rsid w:val="00CD7EBB"/>
    <w:rsid w:val="00CE229A"/>
    <w:rsid w:val="00CE2668"/>
    <w:rsid w:val="00CF69B7"/>
    <w:rsid w:val="00D043D1"/>
    <w:rsid w:val="00D15A72"/>
    <w:rsid w:val="00D17426"/>
    <w:rsid w:val="00D32155"/>
    <w:rsid w:val="00D33245"/>
    <w:rsid w:val="00D3343B"/>
    <w:rsid w:val="00D34916"/>
    <w:rsid w:val="00D42F42"/>
    <w:rsid w:val="00D44361"/>
    <w:rsid w:val="00D62B10"/>
    <w:rsid w:val="00D73748"/>
    <w:rsid w:val="00D74D8D"/>
    <w:rsid w:val="00D769D1"/>
    <w:rsid w:val="00D77B0F"/>
    <w:rsid w:val="00D80E11"/>
    <w:rsid w:val="00D81EFE"/>
    <w:rsid w:val="00D91B5A"/>
    <w:rsid w:val="00D91E7F"/>
    <w:rsid w:val="00D96126"/>
    <w:rsid w:val="00DA2D7A"/>
    <w:rsid w:val="00DA6B71"/>
    <w:rsid w:val="00DB0B1A"/>
    <w:rsid w:val="00DD12C5"/>
    <w:rsid w:val="00DD4D50"/>
    <w:rsid w:val="00DE01EE"/>
    <w:rsid w:val="00DF52D3"/>
    <w:rsid w:val="00E17245"/>
    <w:rsid w:val="00E208D2"/>
    <w:rsid w:val="00E2114E"/>
    <w:rsid w:val="00E27982"/>
    <w:rsid w:val="00E304EA"/>
    <w:rsid w:val="00E32E09"/>
    <w:rsid w:val="00E46F49"/>
    <w:rsid w:val="00E47879"/>
    <w:rsid w:val="00E52CBA"/>
    <w:rsid w:val="00E55851"/>
    <w:rsid w:val="00E64F84"/>
    <w:rsid w:val="00E83A00"/>
    <w:rsid w:val="00E908FB"/>
    <w:rsid w:val="00ED327B"/>
    <w:rsid w:val="00ED5271"/>
    <w:rsid w:val="00EF357C"/>
    <w:rsid w:val="00F008C6"/>
    <w:rsid w:val="00F26623"/>
    <w:rsid w:val="00F35162"/>
    <w:rsid w:val="00F4121F"/>
    <w:rsid w:val="00F56065"/>
    <w:rsid w:val="00F5623C"/>
    <w:rsid w:val="00F57569"/>
    <w:rsid w:val="00F70E32"/>
    <w:rsid w:val="00F81EEA"/>
    <w:rsid w:val="00F824AD"/>
    <w:rsid w:val="00F82B9C"/>
    <w:rsid w:val="00F8550F"/>
    <w:rsid w:val="00FA20EE"/>
    <w:rsid w:val="00FB28FF"/>
    <w:rsid w:val="00FC0E97"/>
    <w:rsid w:val="00FD3C08"/>
    <w:rsid w:val="00FD6507"/>
    <w:rsid w:val="00FF31F2"/>
    <w:rsid w:val="00FF361C"/>
    <w:rsid w:val="00FF4D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651a4,#005cab"/>
    </o:shapedefaults>
    <o:shapelayout v:ext="edit">
      <o:idmap v:ext="edit" data="2"/>
    </o:shapelayout>
  </w:shapeDefaults>
  <w:doNotEmbedSmartTags/>
  <w:decimalSymbol w:val="."/>
  <w:listSeparator w:val=","/>
  <w14:docId w14:val="669D74DF"/>
  <w15:chartTrackingRefBased/>
  <w15:docId w15:val="{51D9517D-23D6-42C7-9F82-52E89C95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CCA"/>
    <w:rPr>
      <w:rFonts w:ascii="Arial" w:hAnsi="Arial"/>
      <w:szCs w:val="24"/>
    </w:rPr>
  </w:style>
  <w:style w:type="paragraph" w:styleId="Heading1">
    <w:name w:val="heading 1"/>
    <w:next w:val="BodyText"/>
    <w:link w:val="Heading1Char"/>
    <w:qFormat/>
    <w:rsid w:val="00AF1CED"/>
    <w:pPr>
      <w:keepNext/>
      <w:numPr>
        <w:numId w:val="1"/>
      </w:numPr>
      <w:spacing w:before="480" w:after="200"/>
      <w:jc w:val="right"/>
      <w:outlineLvl w:val="0"/>
    </w:pPr>
    <w:rPr>
      <w:rFonts w:ascii="Arial" w:hAnsi="Arial"/>
      <w:b/>
      <w:kern w:val="32"/>
      <w:sz w:val="36"/>
      <w:szCs w:val="32"/>
    </w:rPr>
  </w:style>
  <w:style w:type="paragraph" w:styleId="Heading2">
    <w:name w:val="heading 2"/>
    <w:basedOn w:val="Normal"/>
    <w:next w:val="BodyText"/>
    <w:qFormat/>
    <w:rsid w:val="00AF1CED"/>
    <w:pPr>
      <w:keepLines/>
      <w:numPr>
        <w:ilvl w:val="1"/>
        <w:numId w:val="1"/>
      </w:numPr>
      <w:tabs>
        <w:tab w:val="left" w:pos="0"/>
      </w:tabs>
      <w:spacing w:before="80" w:after="120"/>
      <w:outlineLvl w:val="1"/>
    </w:pPr>
    <w:rPr>
      <w:b/>
      <w:sz w:val="24"/>
      <w:szCs w:val="28"/>
    </w:rPr>
  </w:style>
  <w:style w:type="paragraph" w:styleId="Heading3">
    <w:name w:val="heading 3"/>
    <w:basedOn w:val="Normal"/>
    <w:next w:val="Normal"/>
    <w:qFormat/>
    <w:rsid w:val="00161725"/>
    <w:pPr>
      <w:keepNext/>
      <w:numPr>
        <w:ilvl w:val="2"/>
        <w:numId w:val="1"/>
      </w:numPr>
      <w:spacing w:before="240" w:after="60"/>
      <w:outlineLvl w:val="2"/>
    </w:pPr>
    <w:rPr>
      <w:b/>
      <w:szCs w:val="26"/>
    </w:rPr>
  </w:style>
  <w:style w:type="paragraph" w:styleId="Heading4">
    <w:name w:val="heading 4"/>
    <w:basedOn w:val="Normal"/>
    <w:next w:val="Normal"/>
    <w:qFormat/>
    <w:rsid w:val="00161725"/>
    <w:pPr>
      <w:keepNext/>
      <w:numPr>
        <w:ilvl w:val="3"/>
        <w:numId w:val="1"/>
      </w:numPr>
      <w:spacing w:before="240" w:after="60"/>
      <w:outlineLvl w:val="3"/>
    </w:pPr>
    <w:rPr>
      <w:rFonts w:ascii="Times New Roman" w:hAnsi="Times New Roman"/>
      <w:b/>
      <w:sz w:val="28"/>
      <w:szCs w:val="28"/>
    </w:rPr>
  </w:style>
  <w:style w:type="paragraph" w:styleId="Heading5">
    <w:name w:val="heading 5"/>
    <w:basedOn w:val="Normal"/>
    <w:next w:val="Normal"/>
    <w:qFormat/>
    <w:rsid w:val="00161725"/>
    <w:pPr>
      <w:numPr>
        <w:ilvl w:val="4"/>
        <w:numId w:val="1"/>
      </w:numPr>
      <w:spacing w:before="240" w:after="60"/>
      <w:outlineLvl w:val="4"/>
    </w:pPr>
    <w:rPr>
      <w:b/>
      <w:i/>
      <w:sz w:val="26"/>
      <w:szCs w:val="26"/>
    </w:rPr>
  </w:style>
  <w:style w:type="paragraph" w:styleId="Heading6">
    <w:name w:val="heading 6"/>
    <w:basedOn w:val="Normal"/>
    <w:next w:val="Normal"/>
    <w:qFormat/>
    <w:rsid w:val="00161725"/>
    <w:pPr>
      <w:numPr>
        <w:ilvl w:val="5"/>
        <w:numId w:val="1"/>
      </w:numPr>
      <w:spacing w:before="240" w:after="60"/>
      <w:outlineLvl w:val="5"/>
    </w:pPr>
    <w:rPr>
      <w:rFonts w:ascii="Times New Roman" w:hAnsi="Times New Roman"/>
      <w:b/>
      <w:sz w:val="22"/>
      <w:szCs w:val="22"/>
    </w:rPr>
  </w:style>
  <w:style w:type="paragraph" w:styleId="Heading7">
    <w:name w:val="heading 7"/>
    <w:basedOn w:val="Normal"/>
    <w:next w:val="Normal"/>
    <w:qFormat/>
    <w:rsid w:val="00161725"/>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61725"/>
    <w:pPr>
      <w:numPr>
        <w:ilvl w:val="7"/>
        <w:numId w:val="1"/>
      </w:numPr>
      <w:spacing w:before="240" w:after="60"/>
      <w:outlineLvl w:val="7"/>
    </w:pPr>
    <w:rPr>
      <w:rFonts w:ascii="Times New Roman" w:hAnsi="Times New Roman"/>
      <w:i/>
    </w:rPr>
  </w:style>
  <w:style w:type="paragraph" w:styleId="Heading9">
    <w:name w:val="heading 9"/>
    <w:basedOn w:val="Normal"/>
    <w:next w:val="Normal"/>
    <w:qFormat/>
    <w:rsid w:val="0016172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87358"/>
    <w:pPr>
      <w:spacing w:after="120"/>
    </w:pPr>
  </w:style>
  <w:style w:type="paragraph" w:customStyle="1" w:styleId="Bullet">
    <w:name w:val="Bullet"/>
    <w:basedOn w:val="Normal"/>
    <w:rsid w:val="00285AC4"/>
    <w:rPr>
      <w:rFonts w:ascii="Century Gothic" w:hAnsi="Century Gothic"/>
    </w:rPr>
  </w:style>
  <w:style w:type="paragraph" w:styleId="Header">
    <w:name w:val="header"/>
    <w:basedOn w:val="Normal"/>
    <w:rsid w:val="00EB17AD"/>
    <w:pPr>
      <w:tabs>
        <w:tab w:val="center" w:pos="4320"/>
        <w:tab w:val="right" w:pos="8640"/>
      </w:tabs>
    </w:pPr>
  </w:style>
  <w:style w:type="paragraph" w:styleId="Footer">
    <w:name w:val="footer"/>
    <w:basedOn w:val="Normal"/>
    <w:link w:val="FooterChar"/>
    <w:uiPriority w:val="99"/>
    <w:rsid w:val="00EB17AD"/>
    <w:pPr>
      <w:tabs>
        <w:tab w:val="center" w:pos="4320"/>
        <w:tab w:val="right" w:pos="8640"/>
      </w:tabs>
    </w:pPr>
  </w:style>
  <w:style w:type="character" w:styleId="PageNumber">
    <w:name w:val="page number"/>
    <w:basedOn w:val="DefaultParagraphFont"/>
    <w:rsid w:val="00EB17AD"/>
  </w:style>
  <w:style w:type="paragraph" w:styleId="BalloonText">
    <w:name w:val="Balloon Text"/>
    <w:basedOn w:val="Normal"/>
    <w:semiHidden/>
    <w:rsid w:val="00DA2BB9"/>
    <w:rPr>
      <w:rFonts w:ascii="Lucida Grande" w:hAnsi="Lucida Grande"/>
      <w:sz w:val="18"/>
      <w:szCs w:val="18"/>
    </w:rPr>
  </w:style>
  <w:style w:type="paragraph" w:styleId="TOC1">
    <w:name w:val="toc 1"/>
    <w:basedOn w:val="Normal"/>
    <w:next w:val="Normal"/>
    <w:uiPriority w:val="39"/>
    <w:rsid w:val="00887358"/>
    <w:pPr>
      <w:spacing w:before="120" w:after="120"/>
    </w:pPr>
    <w:rPr>
      <w:b/>
      <w:sz w:val="28"/>
      <w:szCs w:val="20"/>
    </w:rPr>
  </w:style>
  <w:style w:type="paragraph" w:styleId="TOC2">
    <w:name w:val="toc 2"/>
    <w:basedOn w:val="Normal"/>
    <w:next w:val="Normal"/>
    <w:uiPriority w:val="39"/>
    <w:rsid w:val="00887358"/>
    <w:pPr>
      <w:ind w:left="240"/>
    </w:pPr>
    <w:rPr>
      <w:sz w:val="24"/>
      <w:szCs w:val="20"/>
    </w:rPr>
  </w:style>
  <w:style w:type="paragraph" w:styleId="TOC3">
    <w:name w:val="toc 3"/>
    <w:basedOn w:val="Normal"/>
    <w:next w:val="Normal"/>
    <w:uiPriority w:val="39"/>
    <w:rsid w:val="00887358"/>
    <w:pPr>
      <w:ind w:left="480"/>
    </w:pPr>
    <w:rPr>
      <w:szCs w:val="20"/>
    </w:rPr>
  </w:style>
  <w:style w:type="paragraph" w:styleId="TOC4">
    <w:name w:val="toc 4"/>
    <w:basedOn w:val="Normal"/>
    <w:next w:val="Normal"/>
    <w:autoRedefine/>
    <w:semiHidden/>
    <w:rsid w:val="007A66DC"/>
    <w:pPr>
      <w:ind w:left="720"/>
    </w:pPr>
    <w:rPr>
      <w:rFonts w:ascii="Times New Roman" w:hAnsi="Times New Roman"/>
      <w:sz w:val="18"/>
      <w:szCs w:val="18"/>
    </w:rPr>
  </w:style>
  <w:style w:type="paragraph" w:styleId="TOC5">
    <w:name w:val="toc 5"/>
    <w:basedOn w:val="Normal"/>
    <w:next w:val="Normal"/>
    <w:autoRedefine/>
    <w:semiHidden/>
    <w:rsid w:val="007A66DC"/>
    <w:pPr>
      <w:ind w:left="960"/>
    </w:pPr>
    <w:rPr>
      <w:rFonts w:ascii="Times New Roman" w:hAnsi="Times New Roman"/>
      <w:sz w:val="18"/>
      <w:szCs w:val="18"/>
    </w:rPr>
  </w:style>
  <w:style w:type="paragraph" w:styleId="TOC6">
    <w:name w:val="toc 6"/>
    <w:basedOn w:val="Normal"/>
    <w:next w:val="Normal"/>
    <w:autoRedefine/>
    <w:semiHidden/>
    <w:rsid w:val="007A66DC"/>
    <w:pPr>
      <w:ind w:left="1200"/>
    </w:pPr>
    <w:rPr>
      <w:rFonts w:ascii="Times New Roman" w:hAnsi="Times New Roman"/>
      <w:sz w:val="18"/>
      <w:szCs w:val="18"/>
    </w:rPr>
  </w:style>
  <w:style w:type="paragraph" w:styleId="TOC7">
    <w:name w:val="toc 7"/>
    <w:basedOn w:val="Normal"/>
    <w:next w:val="Normal"/>
    <w:autoRedefine/>
    <w:semiHidden/>
    <w:rsid w:val="007A66DC"/>
    <w:pPr>
      <w:ind w:left="1440"/>
    </w:pPr>
    <w:rPr>
      <w:rFonts w:ascii="Times New Roman" w:hAnsi="Times New Roman"/>
      <w:sz w:val="18"/>
      <w:szCs w:val="18"/>
    </w:rPr>
  </w:style>
  <w:style w:type="paragraph" w:styleId="TOC8">
    <w:name w:val="toc 8"/>
    <w:basedOn w:val="Normal"/>
    <w:next w:val="Normal"/>
    <w:autoRedefine/>
    <w:semiHidden/>
    <w:rsid w:val="007A66DC"/>
    <w:pPr>
      <w:ind w:left="1680"/>
    </w:pPr>
    <w:rPr>
      <w:rFonts w:ascii="Times New Roman" w:hAnsi="Times New Roman"/>
      <w:sz w:val="18"/>
      <w:szCs w:val="18"/>
    </w:rPr>
  </w:style>
  <w:style w:type="paragraph" w:styleId="TOC9">
    <w:name w:val="toc 9"/>
    <w:basedOn w:val="Normal"/>
    <w:next w:val="Normal"/>
    <w:autoRedefine/>
    <w:semiHidden/>
    <w:rsid w:val="007A66DC"/>
    <w:pPr>
      <w:ind w:left="1920"/>
    </w:pPr>
    <w:rPr>
      <w:rFonts w:ascii="Times New Roman" w:hAnsi="Times New Roman"/>
      <w:sz w:val="18"/>
      <w:szCs w:val="18"/>
    </w:rPr>
  </w:style>
  <w:style w:type="table" w:styleId="TableGrid">
    <w:name w:val="Table Grid"/>
    <w:basedOn w:val="TableNormal"/>
    <w:uiPriority w:val="59"/>
    <w:rsid w:val="00C12AA6"/>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HSScope">
    <w:name w:val="OHS Scope"/>
    <w:basedOn w:val="TableNormal"/>
    <w:rsid w:val="00D80E11"/>
    <w:rPr>
      <w:rFonts w:ascii="Arial" w:hAnsi="Arial"/>
    </w:rPr>
    <w:tblPr>
      <w:tblStyleColBandSize w:val="1"/>
      <w:tblCellMar>
        <w:top w:w="340" w:type="dxa"/>
        <w:left w:w="57" w:type="dxa"/>
        <w:bottom w:w="284" w:type="dxa"/>
        <w:right w:w="284" w:type="dxa"/>
      </w:tblCellMar>
    </w:tblPr>
    <w:tblStylePr w:type="lastCol">
      <w:tblPr/>
      <w:tcPr>
        <w:tcBorders>
          <w:top w:val="single" w:sz="2" w:space="0" w:color="auto"/>
          <w:left w:val="nil"/>
          <w:bottom w:val="single" w:sz="2" w:space="0" w:color="auto"/>
          <w:right w:val="nil"/>
          <w:insideH w:val="single" w:sz="2" w:space="0" w:color="auto"/>
          <w:insideV w:val="nil"/>
          <w:tl2br w:val="nil"/>
          <w:tr2bl w:val="nil"/>
        </w:tcBorders>
      </w:tcPr>
    </w:tblStylePr>
  </w:style>
  <w:style w:type="character" w:customStyle="1" w:styleId="BodyTextChar">
    <w:name w:val="Body Text Char"/>
    <w:link w:val="BodyText"/>
    <w:rsid w:val="00333218"/>
    <w:rPr>
      <w:rFonts w:ascii="Arial" w:hAnsi="Arial"/>
      <w:szCs w:val="24"/>
      <w:lang w:val="en-AU" w:eastAsia="en-AU" w:bidi="ar-SA"/>
    </w:rPr>
  </w:style>
  <w:style w:type="character" w:styleId="Hyperlink">
    <w:name w:val="Hyperlink"/>
    <w:uiPriority w:val="99"/>
    <w:rsid w:val="007D7988"/>
    <w:rPr>
      <w:color w:val="0000FF"/>
      <w:u w:val="single"/>
    </w:rPr>
  </w:style>
  <w:style w:type="paragraph" w:styleId="NormalWeb">
    <w:name w:val="Normal (Web)"/>
    <w:basedOn w:val="Normal"/>
    <w:uiPriority w:val="99"/>
    <w:rsid w:val="00B303F5"/>
    <w:pPr>
      <w:spacing w:before="100" w:beforeAutospacing="1" w:after="100" w:afterAutospacing="1"/>
    </w:pPr>
    <w:rPr>
      <w:rFonts w:ascii="Times New Roman" w:hAnsi="Times New Roman"/>
      <w:sz w:val="24"/>
    </w:rPr>
  </w:style>
  <w:style w:type="character" w:styleId="Strong">
    <w:name w:val="Strong"/>
    <w:uiPriority w:val="22"/>
    <w:qFormat/>
    <w:rsid w:val="00B303F5"/>
    <w:rPr>
      <w:b/>
      <w:bCs/>
    </w:rPr>
  </w:style>
  <w:style w:type="table" w:customStyle="1" w:styleId="OHSiconbox">
    <w:name w:val="OHS icon box"/>
    <w:basedOn w:val="OHSScope"/>
    <w:rsid w:val="00DF52D3"/>
    <w:tblPr>
      <w:tblCellMar>
        <w:top w:w="113" w:type="dxa"/>
        <w:bottom w:w="113" w:type="dxa"/>
        <w:right w:w="57" w:type="dxa"/>
      </w:tblCellMar>
    </w:tblPr>
    <w:tcPr>
      <w:vAlign w:val="center"/>
    </w:tcPr>
    <w:tblStylePr w:type="firstCol">
      <w:tblPr/>
      <w:tcPr>
        <w:tcBorders>
          <w:top w:val="nil"/>
          <w:left w:val="nil"/>
          <w:bottom w:val="nil"/>
          <w:right w:val="nil"/>
          <w:insideH w:val="nil"/>
          <w:insideV w:val="nil"/>
          <w:tl2br w:val="nil"/>
          <w:tr2bl w:val="nil"/>
        </w:tcBorders>
      </w:tcPr>
    </w:tblStylePr>
    <w:tblStylePr w:type="lastCol">
      <w:tblPr/>
      <w:tcPr>
        <w:tcBorders>
          <w:top w:val="single" w:sz="2" w:space="0" w:color="auto"/>
          <w:left w:val="nil"/>
          <w:bottom w:val="single" w:sz="2" w:space="0" w:color="auto"/>
          <w:right w:val="nil"/>
          <w:insideH w:val="single" w:sz="2" w:space="0" w:color="auto"/>
          <w:insideV w:val="nil"/>
          <w:tl2br w:val="nil"/>
          <w:tr2bl w:val="nil"/>
        </w:tcBorders>
      </w:tcPr>
    </w:tblStylePr>
  </w:style>
  <w:style w:type="table" w:customStyle="1" w:styleId="OHStable">
    <w:name w:val="OHS table"/>
    <w:basedOn w:val="TableNormal"/>
    <w:rsid w:val="005872E2"/>
    <w:pPr>
      <w:spacing w:after="40"/>
    </w:pPr>
    <w:rPr>
      <w:rFonts w:ascii="Arial" w:hAnsi="Arial"/>
    </w:rPr>
    <w:tblP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top w:w="57" w:type="dxa"/>
        <w:left w:w="57" w:type="dxa"/>
        <w:bottom w:w="57" w:type="dxa"/>
        <w:right w:w="57" w:type="dxa"/>
      </w:tblCellMar>
    </w:tblPr>
    <w:tblStylePr w:type="firstRow">
      <w:pPr>
        <w:jc w:val="center"/>
      </w:pPr>
      <w:tblPr/>
      <w:tcPr>
        <w:tcBorders>
          <w:top w:val="single" w:sz="18" w:space="0" w:color="auto"/>
          <w:left w:val="single" w:sz="18" w:space="0" w:color="auto"/>
          <w:bottom w:val="single" w:sz="4" w:space="0" w:color="auto"/>
          <w:right w:val="single" w:sz="18" w:space="0" w:color="auto"/>
          <w:insideH w:val="nil"/>
          <w:insideV w:val="single" w:sz="4" w:space="0" w:color="auto"/>
          <w:tl2br w:val="nil"/>
          <w:tr2bl w:val="nil"/>
        </w:tcBorders>
        <w:shd w:val="clear" w:color="auto" w:fill="D9D9D9"/>
        <w:vAlign w:val="center"/>
      </w:tcPr>
    </w:tblStylePr>
    <w:tblStylePr w:type="firstCol">
      <w:tblPr/>
      <w:tcPr>
        <w:vAlign w:val="center"/>
      </w:tcPr>
    </w:tblStylePr>
  </w:style>
  <w:style w:type="character" w:customStyle="1" w:styleId="WW8Num4z0">
    <w:name w:val="WW8Num4z0"/>
    <w:rsid w:val="0011552B"/>
    <w:rPr>
      <w:rFonts w:ascii="Wingdings" w:hAnsi="Wingdings"/>
      <w:color w:val="000080"/>
      <w:sz w:val="28"/>
    </w:rPr>
  </w:style>
  <w:style w:type="character" w:customStyle="1" w:styleId="WW8Num5z2">
    <w:name w:val="WW8Num5z2"/>
    <w:rsid w:val="0011552B"/>
    <w:rPr>
      <w:rFonts w:ascii="Wingdings" w:hAnsi="Wingdings"/>
    </w:rPr>
  </w:style>
  <w:style w:type="character" w:customStyle="1" w:styleId="Heading1Char">
    <w:name w:val="Heading 1 Char"/>
    <w:link w:val="Heading1"/>
    <w:locked/>
    <w:rsid w:val="00B8503D"/>
    <w:rPr>
      <w:rFonts w:ascii="Arial" w:hAnsi="Arial"/>
      <w:b/>
      <w:kern w:val="32"/>
      <w:sz w:val="36"/>
      <w:szCs w:val="32"/>
    </w:rPr>
  </w:style>
  <w:style w:type="paragraph" w:styleId="ListParagraph">
    <w:name w:val="List Paragraph"/>
    <w:basedOn w:val="Normal"/>
    <w:uiPriority w:val="1"/>
    <w:qFormat/>
    <w:rsid w:val="00D77B0F"/>
    <w:pPr>
      <w:widowControl w:val="0"/>
      <w:autoSpaceDE w:val="0"/>
      <w:autoSpaceDN w:val="0"/>
      <w:spacing w:before="120"/>
      <w:ind w:left="1020" w:hanging="357"/>
    </w:pPr>
    <w:rPr>
      <w:rFonts w:ascii="Calibri" w:eastAsia="Calibri" w:hAnsi="Calibri" w:cs="Calibri"/>
      <w:sz w:val="22"/>
      <w:szCs w:val="22"/>
      <w:lang w:val="en-US" w:eastAsia="en-US"/>
    </w:rPr>
  </w:style>
  <w:style w:type="paragraph" w:styleId="Revision">
    <w:name w:val="Revision"/>
    <w:hidden/>
    <w:uiPriority w:val="99"/>
    <w:semiHidden/>
    <w:rsid w:val="00710466"/>
    <w:rPr>
      <w:rFonts w:ascii="Arial" w:hAnsi="Arial"/>
      <w:szCs w:val="24"/>
    </w:rPr>
  </w:style>
  <w:style w:type="character" w:customStyle="1" w:styleId="cf01">
    <w:name w:val="cf01"/>
    <w:rsid w:val="00710466"/>
    <w:rPr>
      <w:rFonts w:ascii="Segoe UI" w:hAnsi="Segoe UI" w:cs="Segoe UI" w:hint="default"/>
      <w:sz w:val="18"/>
      <w:szCs w:val="18"/>
    </w:rPr>
  </w:style>
  <w:style w:type="character" w:customStyle="1" w:styleId="FooterChar">
    <w:name w:val="Footer Char"/>
    <w:link w:val="Footer"/>
    <w:uiPriority w:val="99"/>
    <w:rsid w:val="00BE5B3A"/>
    <w:rPr>
      <w:rFonts w:ascii="Arial" w:hAnsi="Arial"/>
      <w:szCs w:val="24"/>
    </w:rPr>
  </w:style>
  <w:style w:type="paragraph" w:customStyle="1" w:styleId="FO2Legal">
    <w:name w:val="FO 2 (Legal)"/>
    <w:basedOn w:val="Normal"/>
    <w:rsid w:val="00BA0100"/>
    <w:pPr>
      <w:spacing w:after="120"/>
      <w:ind w:left="720"/>
    </w:pPr>
    <w:rPr>
      <w:rFonts w:ascii="Times New Roman" w:hAnsi="Times New Roman"/>
      <w:sz w:val="24"/>
      <w:szCs w:val="20"/>
      <w:lang w:eastAsia="en-US"/>
    </w:rPr>
  </w:style>
  <w:style w:type="paragraph" w:customStyle="1" w:styleId="Level1General">
    <w:name w:val="Level 1 (General)"/>
    <w:basedOn w:val="Normal"/>
    <w:rsid w:val="00BA0100"/>
    <w:pPr>
      <w:numPr>
        <w:numId w:val="9"/>
      </w:numPr>
      <w:spacing w:after="120"/>
      <w:outlineLvl w:val="0"/>
    </w:pPr>
    <w:rPr>
      <w:rFonts w:ascii="Times New Roman" w:hAnsi="Times New Roman"/>
      <w:sz w:val="24"/>
      <w:szCs w:val="20"/>
      <w:lang w:eastAsia="en-US"/>
    </w:rPr>
  </w:style>
  <w:style w:type="paragraph" w:customStyle="1" w:styleId="Level1Legal">
    <w:name w:val="Level 1 (Legal)"/>
    <w:basedOn w:val="Normal"/>
    <w:next w:val="Normal"/>
    <w:uiPriority w:val="99"/>
    <w:rsid w:val="00BA0100"/>
    <w:pPr>
      <w:keepNext/>
      <w:numPr>
        <w:numId w:val="10"/>
      </w:numPr>
      <w:spacing w:after="120"/>
      <w:outlineLvl w:val="0"/>
    </w:pPr>
    <w:rPr>
      <w:rFonts w:ascii="Times New Roman" w:hAnsi="Times New Roman"/>
      <w:b/>
      <w:caps/>
      <w:sz w:val="24"/>
      <w:szCs w:val="20"/>
      <w:lang w:eastAsia="en-US"/>
    </w:rPr>
  </w:style>
  <w:style w:type="paragraph" w:customStyle="1" w:styleId="Level2General">
    <w:name w:val="Level 2 (General)"/>
    <w:basedOn w:val="Normal"/>
    <w:rsid w:val="00BA0100"/>
    <w:pPr>
      <w:numPr>
        <w:ilvl w:val="1"/>
        <w:numId w:val="9"/>
      </w:numPr>
      <w:spacing w:after="120"/>
      <w:outlineLvl w:val="1"/>
    </w:pPr>
    <w:rPr>
      <w:rFonts w:ascii="Times New Roman" w:hAnsi="Times New Roman"/>
      <w:sz w:val="24"/>
      <w:szCs w:val="20"/>
      <w:lang w:eastAsia="en-US"/>
    </w:rPr>
  </w:style>
  <w:style w:type="paragraph" w:customStyle="1" w:styleId="Level2Legal">
    <w:name w:val="Level 2 (Legal)"/>
    <w:basedOn w:val="Normal"/>
    <w:next w:val="FO2Legal"/>
    <w:uiPriority w:val="99"/>
    <w:rsid w:val="00BA0100"/>
    <w:pPr>
      <w:numPr>
        <w:ilvl w:val="1"/>
        <w:numId w:val="10"/>
      </w:numPr>
      <w:spacing w:after="120"/>
      <w:outlineLvl w:val="1"/>
    </w:pPr>
    <w:rPr>
      <w:rFonts w:ascii="Times New Roman" w:hAnsi="Times New Roman"/>
      <w:sz w:val="24"/>
      <w:szCs w:val="20"/>
      <w:lang w:eastAsia="en-US"/>
    </w:rPr>
  </w:style>
  <w:style w:type="paragraph" w:customStyle="1" w:styleId="Level3General">
    <w:name w:val="Level 3 (General)"/>
    <w:basedOn w:val="Normal"/>
    <w:rsid w:val="00BA0100"/>
    <w:pPr>
      <w:numPr>
        <w:ilvl w:val="2"/>
        <w:numId w:val="9"/>
      </w:numPr>
      <w:spacing w:after="120"/>
      <w:outlineLvl w:val="2"/>
    </w:pPr>
    <w:rPr>
      <w:rFonts w:ascii="Times New Roman" w:hAnsi="Times New Roman"/>
      <w:sz w:val="24"/>
      <w:szCs w:val="20"/>
      <w:lang w:eastAsia="en-US"/>
    </w:rPr>
  </w:style>
  <w:style w:type="paragraph" w:customStyle="1" w:styleId="Level3Legal">
    <w:name w:val="Level 3 (Legal)"/>
    <w:basedOn w:val="Normal"/>
    <w:uiPriority w:val="99"/>
    <w:rsid w:val="00BA0100"/>
    <w:pPr>
      <w:numPr>
        <w:ilvl w:val="2"/>
        <w:numId w:val="10"/>
      </w:numPr>
      <w:spacing w:after="120"/>
      <w:outlineLvl w:val="2"/>
    </w:pPr>
    <w:rPr>
      <w:rFonts w:ascii="Times New Roman" w:hAnsi="Times New Roman"/>
      <w:sz w:val="24"/>
      <w:szCs w:val="20"/>
      <w:lang w:eastAsia="en-US"/>
    </w:rPr>
  </w:style>
  <w:style w:type="paragraph" w:customStyle="1" w:styleId="Level4Legal">
    <w:name w:val="Level 4 (Legal)"/>
    <w:basedOn w:val="Normal"/>
    <w:uiPriority w:val="99"/>
    <w:rsid w:val="00BA0100"/>
    <w:pPr>
      <w:numPr>
        <w:ilvl w:val="3"/>
        <w:numId w:val="10"/>
      </w:numPr>
      <w:spacing w:after="120"/>
      <w:outlineLvl w:val="3"/>
    </w:pPr>
    <w:rPr>
      <w:rFonts w:ascii="Times New Roman" w:hAnsi="Times New Roman"/>
      <w:sz w:val="24"/>
      <w:szCs w:val="20"/>
      <w:lang w:eastAsia="en-US"/>
    </w:rPr>
  </w:style>
  <w:style w:type="paragraph" w:customStyle="1" w:styleId="Level5Legal">
    <w:name w:val="Level 5 (Legal)"/>
    <w:basedOn w:val="Normal"/>
    <w:uiPriority w:val="99"/>
    <w:rsid w:val="00BA0100"/>
    <w:pPr>
      <w:numPr>
        <w:ilvl w:val="4"/>
        <w:numId w:val="10"/>
      </w:numPr>
      <w:spacing w:after="120"/>
      <w:outlineLvl w:val="4"/>
    </w:pPr>
    <w:rPr>
      <w:rFonts w:ascii="Times New Roman" w:hAnsi="Times New Roman"/>
      <w:sz w:val="24"/>
      <w:szCs w:val="20"/>
      <w:lang w:eastAsia="en-US"/>
    </w:rPr>
  </w:style>
  <w:style w:type="character" w:customStyle="1" w:styleId="Bold">
    <w:name w:val="Bold"/>
    <w:uiPriority w:val="99"/>
    <w:rsid w:val="00BA0100"/>
    <w:rPr>
      <w:rFonts w:ascii="Times New Roman" w:hAnsi="Times New Roman" w:cs="Times New Roman" w:hint="default"/>
      <w:b/>
      <w:bCs/>
      <w:color w:val="auto"/>
    </w:rPr>
  </w:style>
  <w:style w:type="paragraph" w:customStyle="1" w:styleId="Default">
    <w:name w:val="Default"/>
    <w:rsid w:val="00F5623C"/>
    <w:pPr>
      <w:autoSpaceDE w:val="0"/>
      <w:autoSpaceDN w:val="0"/>
      <w:adjustRightInd w:val="0"/>
    </w:pPr>
    <w:rPr>
      <w:rFonts w:ascii="Arial" w:hAnsi="Arial" w:cs="Arial"/>
      <w:color w:val="000000"/>
      <w:sz w:val="24"/>
      <w:szCs w:val="24"/>
    </w:rPr>
  </w:style>
  <w:style w:type="table" w:styleId="TableGridLight">
    <w:name w:val="Grid Table Light"/>
    <w:basedOn w:val="TableNormal"/>
    <w:uiPriority w:val="40"/>
    <w:rsid w:val="00B160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uiPriority w:val="99"/>
    <w:rsid w:val="00076ED8"/>
    <w:rPr>
      <w:rFonts w:ascii="Arial" w:eastAsia="Arial" w:hAnsi="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4243">
      <w:bodyDiv w:val="1"/>
      <w:marLeft w:val="0"/>
      <w:marRight w:val="0"/>
      <w:marTop w:val="0"/>
      <w:marBottom w:val="0"/>
      <w:divBdr>
        <w:top w:val="none" w:sz="0" w:space="0" w:color="auto"/>
        <w:left w:val="none" w:sz="0" w:space="0" w:color="auto"/>
        <w:bottom w:val="none" w:sz="0" w:space="0" w:color="auto"/>
        <w:right w:val="none" w:sz="0" w:space="0" w:color="auto"/>
      </w:divBdr>
    </w:div>
    <w:div w:id="48500758">
      <w:bodyDiv w:val="1"/>
      <w:marLeft w:val="0"/>
      <w:marRight w:val="0"/>
      <w:marTop w:val="0"/>
      <w:marBottom w:val="0"/>
      <w:divBdr>
        <w:top w:val="none" w:sz="0" w:space="0" w:color="auto"/>
        <w:left w:val="none" w:sz="0" w:space="0" w:color="auto"/>
        <w:bottom w:val="none" w:sz="0" w:space="0" w:color="auto"/>
        <w:right w:val="none" w:sz="0" w:space="0" w:color="auto"/>
      </w:divBdr>
    </w:div>
    <w:div w:id="190730299">
      <w:bodyDiv w:val="1"/>
      <w:marLeft w:val="0"/>
      <w:marRight w:val="0"/>
      <w:marTop w:val="0"/>
      <w:marBottom w:val="0"/>
      <w:divBdr>
        <w:top w:val="none" w:sz="0" w:space="0" w:color="auto"/>
        <w:left w:val="none" w:sz="0" w:space="0" w:color="auto"/>
        <w:bottom w:val="none" w:sz="0" w:space="0" w:color="auto"/>
        <w:right w:val="none" w:sz="0" w:space="0" w:color="auto"/>
      </w:divBdr>
    </w:div>
    <w:div w:id="606890644">
      <w:bodyDiv w:val="1"/>
      <w:marLeft w:val="0"/>
      <w:marRight w:val="0"/>
      <w:marTop w:val="0"/>
      <w:marBottom w:val="0"/>
      <w:divBdr>
        <w:top w:val="none" w:sz="0" w:space="0" w:color="auto"/>
        <w:left w:val="none" w:sz="0" w:space="0" w:color="auto"/>
        <w:bottom w:val="none" w:sz="0" w:space="0" w:color="auto"/>
        <w:right w:val="none" w:sz="0" w:space="0" w:color="auto"/>
      </w:divBdr>
    </w:div>
    <w:div w:id="636254793">
      <w:bodyDiv w:val="1"/>
      <w:marLeft w:val="0"/>
      <w:marRight w:val="0"/>
      <w:marTop w:val="0"/>
      <w:marBottom w:val="0"/>
      <w:divBdr>
        <w:top w:val="none" w:sz="0" w:space="0" w:color="auto"/>
        <w:left w:val="none" w:sz="0" w:space="0" w:color="auto"/>
        <w:bottom w:val="none" w:sz="0" w:space="0" w:color="auto"/>
        <w:right w:val="none" w:sz="0" w:space="0" w:color="auto"/>
      </w:divBdr>
    </w:div>
    <w:div w:id="654144808">
      <w:bodyDiv w:val="1"/>
      <w:marLeft w:val="0"/>
      <w:marRight w:val="0"/>
      <w:marTop w:val="0"/>
      <w:marBottom w:val="0"/>
      <w:divBdr>
        <w:top w:val="none" w:sz="0" w:space="0" w:color="auto"/>
        <w:left w:val="none" w:sz="0" w:space="0" w:color="auto"/>
        <w:bottom w:val="none" w:sz="0" w:space="0" w:color="auto"/>
        <w:right w:val="none" w:sz="0" w:space="0" w:color="auto"/>
      </w:divBdr>
    </w:div>
    <w:div w:id="666637426">
      <w:bodyDiv w:val="1"/>
      <w:marLeft w:val="0"/>
      <w:marRight w:val="0"/>
      <w:marTop w:val="0"/>
      <w:marBottom w:val="0"/>
      <w:divBdr>
        <w:top w:val="none" w:sz="0" w:space="0" w:color="auto"/>
        <w:left w:val="none" w:sz="0" w:space="0" w:color="auto"/>
        <w:bottom w:val="none" w:sz="0" w:space="0" w:color="auto"/>
        <w:right w:val="none" w:sz="0" w:space="0" w:color="auto"/>
      </w:divBdr>
    </w:div>
    <w:div w:id="729503747">
      <w:bodyDiv w:val="1"/>
      <w:marLeft w:val="0"/>
      <w:marRight w:val="0"/>
      <w:marTop w:val="0"/>
      <w:marBottom w:val="0"/>
      <w:divBdr>
        <w:top w:val="none" w:sz="0" w:space="0" w:color="auto"/>
        <w:left w:val="none" w:sz="0" w:space="0" w:color="auto"/>
        <w:bottom w:val="none" w:sz="0" w:space="0" w:color="auto"/>
        <w:right w:val="none" w:sz="0" w:space="0" w:color="auto"/>
      </w:divBdr>
    </w:div>
    <w:div w:id="738675887">
      <w:bodyDiv w:val="1"/>
      <w:marLeft w:val="0"/>
      <w:marRight w:val="0"/>
      <w:marTop w:val="0"/>
      <w:marBottom w:val="0"/>
      <w:divBdr>
        <w:top w:val="none" w:sz="0" w:space="0" w:color="auto"/>
        <w:left w:val="none" w:sz="0" w:space="0" w:color="auto"/>
        <w:bottom w:val="none" w:sz="0" w:space="0" w:color="auto"/>
        <w:right w:val="none" w:sz="0" w:space="0" w:color="auto"/>
      </w:divBdr>
    </w:div>
    <w:div w:id="1019234165">
      <w:bodyDiv w:val="1"/>
      <w:marLeft w:val="0"/>
      <w:marRight w:val="0"/>
      <w:marTop w:val="0"/>
      <w:marBottom w:val="0"/>
      <w:divBdr>
        <w:top w:val="none" w:sz="0" w:space="0" w:color="auto"/>
        <w:left w:val="none" w:sz="0" w:space="0" w:color="auto"/>
        <w:bottom w:val="none" w:sz="0" w:space="0" w:color="auto"/>
        <w:right w:val="none" w:sz="0" w:space="0" w:color="auto"/>
      </w:divBdr>
    </w:div>
    <w:div w:id="1040208354">
      <w:bodyDiv w:val="1"/>
      <w:marLeft w:val="0"/>
      <w:marRight w:val="0"/>
      <w:marTop w:val="0"/>
      <w:marBottom w:val="0"/>
      <w:divBdr>
        <w:top w:val="none" w:sz="0" w:space="0" w:color="auto"/>
        <w:left w:val="none" w:sz="0" w:space="0" w:color="auto"/>
        <w:bottom w:val="none" w:sz="0" w:space="0" w:color="auto"/>
        <w:right w:val="none" w:sz="0" w:space="0" w:color="auto"/>
      </w:divBdr>
    </w:div>
    <w:div w:id="1164316385">
      <w:bodyDiv w:val="1"/>
      <w:marLeft w:val="0"/>
      <w:marRight w:val="0"/>
      <w:marTop w:val="0"/>
      <w:marBottom w:val="0"/>
      <w:divBdr>
        <w:top w:val="none" w:sz="0" w:space="0" w:color="auto"/>
        <w:left w:val="none" w:sz="0" w:space="0" w:color="auto"/>
        <w:bottom w:val="none" w:sz="0" w:space="0" w:color="auto"/>
        <w:right w:val="none" w:sz="0" w:space="0" w:color="auto"/>
      </w:divBdr>
      <w:divsChild>
        <w:div w:id="186187828">
          <w:marLeft w:val="0"/>
          <w:marRight w:val="0"/>
          <w:marTop w:val="0"/>
          <w:marBottom w:val="0"/>
          <w:divBdr>
            <w:top w:val="none" w:sz="0" w:space="0" w:color="auto"/>
            <w:left w:val="none" w:sz="0" w:space="0" w:color="auto"/>
            <w:bottom w:val="none" w:sz="0" w:space="0" w:color="auto"/>
            <w:right w:val="none" w:sz="0" w:space="0" w:color="auto"/>
          </w:divBdr>
          <w:divsChild>
            <w:div w:id="1835297987">
              <w:marLeft w:val="0"/>
              <w:marRight w:val="0"/>
              <w:marTop w:val="0"/>
              <w:marBottom w:val="0"/>
              <w:divBdr>
                <w:top w:val="none" w:sz="0" w:space="0" w:color="auto"/>
                <w:left w:val="none" w:sz="0" w:space="0" w:color="auto"/>
                <w:bottom w:val="none" w:sz="0" w:space="0" w:color="auto"/>
                <w:right w:val="none" w:sz="0" w:space="0" w:color="auto"/>
              </w:divBdr>
              <w:divsChild>
                <w:div w:id="152526210">
                  <w:marLeft w:val="0"/>
                  <w:marRight w:val="0"/>
                  <w:marTop w:val="0"/>
                  <w:marBottom w:val="0"/>
                  <w:divBdr>
                    <w:top w:val="none" w:sz="0" w:space="0" w:color="auto"/>
                    <w:left w:val="none" w:sz="0" w:space="0" w:color="auto"/>
                    <w:bottom w:val="none" w:sz="0" w:space="0" w:color="auto"/>
                    <w:right w:val="none" w:sz="0" w:space="0" w:color="auto"/>
                  </w:divBdr>
                  <w:divsChild>
                    <w:div w:id="1810972677">
                      <w:marLeft w:val="0"/>
                      <w:marRight w:val="0"/>
                      <w:marTop w:val="0"/>
                      <w:marBottom w:val="0"/>
                      <w:divBdr>
                        <w:top w:val="none" w:sz="0" w:space="0" w:color="auto"/>
                        <w:left w:val="none" w:sz="0" w:space="0" w:color="auto"/>
                        <w:bottom w:val="none" w:sz="0" w:space="0" w:color="auto"/>
                        <w:right w:val="none" w:sz="0" w:space="0" w:color="auto"/>
                      </w:divBdr>
                      <w:divsChild>
                        <w:div w:id="767313407">
                          <w:marLeft w:val="0"/>
                          <w:marRight w:val="0"/>
                          <w:marTop w:val="0"/>
                          <w:marBottom w:val="0"/>
                          <w:divBdr>
                            <w:top w:val="none" w:sz="0" w:space="0" w:color="auto"/>
                            <w:left w:val="none" w:sz="0" w:space="0" w:color="auto"/>
                            <w:bottom w:val="none" w:sz="0" w:space="0" w:color="auto"/>
                            <w:right w:val="none" w:sz="0" w:space="0" w:color="auto"/>
                          </w:divBdr>
                          <w:divsChild>
                            <w:div w:id="14435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98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64705">
      <w:bodyDiv w:val="1"/>
      <w:marLeft w:val="0"/>
      <w:marRight w:val="0"/>
      <w:marTop w:val="0"/>
      <w:marBottom w:val="0"/>
      <w:divBdr>
        <w:top w:val="none" w:sz="0" w:space="0" w:color="auto"/>
        <w:left w:val="none" w:sz="0" w:space="0" w:color="auto"/>
        <w:bottom w:val="none" w:sz="0" w:space="0" w:color="auto"/>
        <w:right w:val="none" w:sz="0" w:space="0" w:color="auto"/>
      </w:divBdr>
    </w:div>
    <w:div w:id="1328098963">
      <w:bodyDiv w:val="1"/>
      <w:marLeft w:val="0"/>
      <w:marRight w:val="0"/>
      <w:marTop w:val="0"/>
      <w:marBottom w:val="0"/>
      <w:divBdr>
        <w:top w:val="none" w:sz="0" w:space="0" w:color="auto"/>
        <w:left w:val="none" w:sz="0" w:space="0" w:color="auto"/>
        <w:bottom w:val="none" w:sz="0" w:space="0" w:color="auto"/>
        <w:right w:val="none" w:sz="0" w:space="0" w:color="auto"/>
      </w:divBdr>
    </w:div>
    <w:div w:id="1424761153">
      <w:bodyDiv w:val="1"/>
      <w:marLeft w:val="0"/>
      <w:marRight w:val="0"/>
      <w:marTop w:val="0"/>
      <w:marBottom w:val="0"/>
      <w:divBdr>
        <w:top w:val="none" w:sz="0" w:space="0" w:color="auto"/>
        <w:left w:val="none" w:sz="0" w:space="0" w:color="auto"/>
        <w:bottom w:val="none" w:sz="0" w:space="0" w:color="auto"/>
        <w:right w:val="none" w:sz="0" w:space="0" w:color="auto"/>
      </w:divBdr>
    </w:div>
    <w:div w:id="1461260207">
      <w:bodyDiv w:val="1"/>
      <w:marLeft w:val="0"/>
      <w:marRight w:val="0"/>
      <w:marTop w:val="0"/>
      <w:marBottom w:val="0"/>
      <w:divBdr>
        <w:top w:val="none" w:sz="0" w:space="0" w:color="auto"/>
        <w:left w:val="none" w:sz="0" w:space="0" w:color="auto"/>
        <w:bottom w:val="none" w:sz="0" w:space="0" w:color="auto"/>
        <w:right w:val="none" w:sz="0" w:space="0" w:color="auto"/>
      </w:divBdr>
    </w:div>
    <w:div w:id="1578979968">
      <w:bodyDiv w:val="1"/>
      <w:marLeft w:val="0"/>
      <w:marRight w:val="0"/>
      <w:marTop w:val="0"/>
      <w:marBottom w:val="0"/>
      <w:divBdr>
        <w:top w:val="none" w:sz="0" w:space="0" w:color="auto"/>
        <w:left w:val="none" w:sz="0" w:space="0" w:color="auto"/>
        <w:bottom w:val="none" w:sz="0" w:space="0" w:color="auto"/>
        <w:right w:val="none" w:sz="0" w:space="0" w:color="auto"/>
      </w:divBdr>
    </w:div>
    <w:div w:id="1600483689">
      <w:bodyDiv w:val="1"/>
      <w:marLeft w:val="0"/>
      <w:marRight w:val="0"/>
      <w:marTop w:val="0"/>
      <w:marBottom w:val="0"/>
      <w:divBdr>
        <w:top w:val="none" w:sz="0" w:space="0" w:color="auto"/>
        <w:left w:val="none" w:sz="0" w:space="0" w:color="auto"/>
        <w:bottom w:val="none" w:sz="0" w:space="0" w:color="auto"/>
        <w:right w:val="none" w:sz="0" w:space="0" w:color="auto"/>
      </w:divBdr>
      <w:divsChild>
        <w:div w:id="2090812883">
          <w:marLeft w:val="0"/>
          <w:marRight w:val="0"/>
          <w:marTop w:val="0"/>
          <w:marBottom w:val="0"/>
          <w:divBdr>
            <w:top w:val="none" w:sz="0" w:space="0" w:color="auto"/>
            <w:left w:val="none" w:sz="0" w:space="0" w:color="auto"/>
            <w:bottom w:val="none" w:sz="0" w:space="0" w:color="auto"/>
            <w:right w:val="none" w:sz="0" w:space="0" w:color="auto"/>
          </w:divBdr>
        </w:div>
      </w:divsChild>
    </w:div>
    <w:div w:id="1822305045">
      <w:bodyDiv w:val="1"/>
      <w:marLeft w:val="0"/>
      <w:marRight w:val="0"/>
      <w:marTop w:val="0"/>
      <w:marBottom w:val="0"/>
      <w:divBdr>
        <w:top w:val="none" w:sz="0" w:space="0" w:color="auto"/>
        <w:left w:val="none" w:sz="0" w:space="0" w:color="auto"/>
        <w:bottom w:val="none" w:sz="0" w:space="0" w:color="auto"/>
        <w:right w:val="none" w:sz="0" w:space="0" w:color="auto"/>
      </w:divBdr>
    </w:div>
    <w:div w:id="1838038925">
      <w:bodyDiv w:val="1"/>
      <w:marLeft w:val="0"/>
      <w:marRight w:val="0"/>
      <w:marTop w:val="0"/>
      <w:marBottom w:val="0"/>
      <w:divBdr>
        <w:top w:val="none" w:sz="0" w:space="0" w:color="auto"/>
        <w:left w:val="none" w:sz="0" w:space="0" w:color="auto"/>
        <w:bottom w:val="none" w:sz="0" w:space="0" w:color="auto"/>
        <w:right w:val="none" w:sz="0" w:space="0" w:color="auto"/>
      </w:divBdr>
    </w:div>
    <w:div w:id="2062632046">
      <w:bodyDiv w:val="1"/>
      <w:marLeft w:val="0"/>
      <w:marRight w:val="0"/>
      <w:marTop w:val="0"/>
      <w:marBottom w:val="0"/>
      <w:divBdr>
        <w:top w:val="none" w:sz="0" w:space="0" w:color="auto"/>
        <w:left w:val="none" w:sz="0" w:space="0" w:color="auto"/>
        <w:bottom w:val="none" w:sz="0" w:space="0" w:color="auto"/>
        <w:right w:val="none" w:sz="0" w:space="0" w:color="auto"/>
      </w:divBdr>
    </w:div>
    <w:div w:id="2084445493">
      <w:bodyDiv w:val="1"/>
      <w:marLeft w:val="0"/>
      <w:marRight w:val="0"/>
      <w:marTop w:val="0"/>
      <w:marBottom w:val="0"/>
      <w:divBdr>
        <w:top w:val="none" w:sz="0" w:space="0" w:color="auto"/>
        <w:left w:val="none" w:sz="0" w:space="0" w:color="auto"/>
        <w:bottom w:val="none" w:sz="0" w:space="0" w:color="auto"/>
        <w:right w:val="none" w:sz="0" w:space="0" w:color="auto"/>
      </w:divBdr>
    </w:div>
    <w:div w:id="2097631904">
      <w:bodyDiv w:val="1"/>
      <w:marLeft w:val="0"/>
      <w:marRight w:val="0"/>
      <w:marTop w:val="0"/>
      <w:marBottom w:val="0"/>
      <w:divBdr>
        <w:top w:val="none" w:sz="0" w:space="0" w:color="auto"/>
        <w:left w:val="none" w:sz="0" w:space="0" w:color="auto"/>
        <w:bottom w:val="none" w:sz="0" w:space="0" w:color="auto"/>
        <w:right w:val="none" w:sz="0" w:space="0" w:color="auto"/>
      </w:divBdr>
    </w:div>
    <w:div w:id="213733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eapDocumentData xmlns="http://LeapDocumentData.com">
  <region>au</region>
  <apiToken/>
  <firmId>2d064fcd-e6b7-4ba9-981a-01f6e8ac276d</firmId>
  <matterId>60b7191a-8913-5047-bf1a-f3e039d06e3f</matterId>
  <templateId/>
  <isCustom>1</isCustom>
  <server>10</server>
  <isReady>false</isReady>
  <action>edit</action>
  <defaultTableId/>
  <defaultTableOrder/>
  <defaultPersonInstance/>
  <isPrecedent>0</isPrecedent>
  <mode>Offline</mode>
  <precedentId/>
  <documentCreationDate>0001-01-01T00:00:00</documentCreationDate>
  <usedByPrecedentId/>
  <usedByPrecedentName/>
  <documentVersionId>b2b19402-9a26-47f3-9f3d-176a9bfa65a6</documentVersionId>
  <isCoauthoringDocument>false</isCoauthoringDocument>
</LeapDocumentData>
</file>

<file path=customXml/item2.xml><?xml version="1.0" encoding="utf-8"?>
<LEAPConditionalFields xmlns="http://LEAPConditionalFields.com"/>
</file>

<file path=customXml/item3.xml><?xml version="1.0" encoding="utf-8"?>
<LEAPWordCustomPart xmlns="http://LEAPWordCustomPart.com">
  <LEAPDocument xmlns="">true</LEAPDocument>
  <LEAPAutomationProcessing xmlns="">False</LEAPAutomationProcessing>
  <LEAPUniqueCode xmlns="">b7494680-1204-4340-aa92-d19825834ab8</LEAPUniqueCode>
  <LEAPFirmCode xmlns="">2d064fcd-e6b7-4ba9-981a-01f6e8ac276d</LEAPFirmCode>
  <LEAPIsPrecedent xmlns="">False</LEAPIsPrecedent>
  <LEAPTempPath xmlns="">C:\Users\thomsok\AppData\Local\LEAP Desktop\CDE\51d60e32-5b46-4e6c-9d09-edd7df096b93\LEAP2Office\MacroFields\</LEAPTempPath>
  <LEAPCursorStartPosition xmlns="">5430</LEAPCursorStartPosition>
  <LEAPCursorEndPosition xmlns="">5562</LEAPCursorEndPosition>
  <LEAPCharacterCount xmlns="">6558</LEAPCharacterCount>
  <LEAPIsUsingNewFields xmlns="">False</LEAPIsUsingNewFields>
  <LEAPDefaultTable xmlns=""/>
  <LEAPDefaultView xmlns="">3</LEAPDefaultView>
</LEAPWordCustomPar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21103d0-e83a-4cc9-8121-d866998efa8c" xsi:nil="true"/>
    <lcf76f155ced4ddcb4097134ff3c332f xmlns="5b94486c-f19a-4472-8bbc-7e52d722e303">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LEAPWordCustomPart xmlns=" http://LEAPWordCustomPart.com"><LEAPUniqueCode xmlns="">f04779e1-7263-4c8f-a105-b7e4c57205da</LEAPUniqueCode><LEAPDefaultView xmlns="">3</LEAPDefaultView><LEAPFirmCode xmlns="">2d064fcd-e6b7-4ba9-981a-01f6e8ac276d</LEAPFirmCode><LEAPCursorStartPosition xmlns="">6699</LEAPCursorStartPosition><LEAPCursorEndPosition xmlns="">6699</LEAPCursorEndPosition><LEAPCharacterCount xmlns="">6437</LEAPCharacterCount><LEAPIsUsingNewFields xmlns="">False</LEAPIsUsingNewFields><LEAPIsPrecedent xmlns="">False</LEAPIsPrecedent><LEAPTempPath xmlns="">C:\Users\thomsok\AppData\Local\LEAP Desktop\CDE\51d60e32-5b46-4e6c-9d09-edd7df096b93\LEAP2Office\MacroFields\</LEAPTempPath><LEAPDefaultTable xmlns=""></LEAPDefaultTable><LEAPAutomationProcessing xmlns="">False</LEAPAutomationProcessing></LEAPWordCustomPart>
</file>

<file path=customXml/item8.xml><?xml version="1.0" encoding="utf-8"?>
<LeapEvents xmlns="http://LeapEvents.com"/>
</file>

<file path=customXml/item9.xml><?xml version="1.0" encoding="utf-8"?>
<ct:contentTypeSchema xmlns:ct="http://schemas.microsoft.com/office/2006/metadata/contentType" xmlns:ma="http://schemas.microsoft.com/office/2006/metadata/properties/metaAttributes" ct:_="" ma:_="" ma:contentTypeName="Document" ma:contentTypeID="0x010100F4F244F5D6776846BE15DEF497782FDB" ma:contentTypeVersion="16" ma:contentTypeDescription="Create a new document." ma:contentTypeScope="" ma:versionID="a9fd02f6c467bdd83fcc5fa99c94ae75">
  <xsd:schema xmlns:xsd="http://www.w3.org/2001/XMLSchema" xmlns:xs="http://www.w3.org/2001/XMLSchema" xmlns:p="http://schemas.microsoft.com/office/2006/metadata/properties" xmlns:ns2="d21103d0-e83a-4cc9-8121-d866998efa8c" xmlns:ns3="5b94486c-f19a-4472-8bbc-7e52d722e303" targetNamespace="http://schemas.microsoft.com/office/2006/metadata/properties" ma:root="true" ma:fieldsID="54e20b6fedb6d056ff72f7df2a7dcb1b" ns2:_="" ns3:_="">
    <xsd:import namespace="d21103d0-e83a-4cc9-8121-d866998efa8c"/>
    <xsd:import namespace="5b94486c-f19a-4472-8bbc-7e52d722e30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103d0-e83a-4cc9-8121-d866998efa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8a0555-5117-4fa9-afed-0b141d649ebe}" ma:internalName="TaxCatchAll" ma:showField="CatchAllData" ma:web="d21103d0-e83a-4cc9-8121-d866998efa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94486c-f19a-4472-8bbc-7e52d722e3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58c6ad-507d-4f74-8cb0-923f6f88fc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916B9-1424-4C8A-A59C-97CF3062634A}">
  <ds:schemaRefs>
    <ds:schemaRef ds:uri="http://LeapDocumentData.com"/>
  </ds:schemaRefs>
</ds:datastoreItem>
</file>

<file path=customXml/itemProps2.xml><?xml version="1.0" encoding="utf-8"?>
<ds:datastoreItem xmlns:ds="http://schemas.openxmlformats.org/officeDocument/2006/customXml" ds:itemID="{6108D26B-2385-478F-A57A-13890098062B}">
  <ds:schemaRefs>
    <ds:schemaRef ds:uri="http://LEAPConditionalFields.com"/>
  </ds:schemaRefs>
</ds:datastoreItem>
</file>

<file path=customXml/itemProps3.xml><?xml version="1.0" encoding="utf-8"?>
<ds:datastoreItem xmlns:ds="http://schemas.openxmlformats.org/officeDocument/2006/customXml" ds:itemID="{BF653762-763B-4B71-B1E3-4C94DCB4B351}">
  <ds:schemaRefs>
    <ds:schemaRef ds:uri="http://LEAPWordCustomPart.com"/>
    <ds:schemaRef ds:uri=""/>
  </ds:schemaRefs>
</ds:datastoreItem>
</file>

<file path=customXml/itemProps4.xml><?xml version="1.0" encoding="utf-8"?>
<ds:datastoreItem xmlns:ds="http://schemas.openxmlformats.org/officeDocument/2006/customXml" ds:itemID="{EDE9046D-E0B7-48D9-B54E-20018A5C059A}">
  <ds:schemaRefs>
    <ds:schemaRef ds:uri="http://schemas.openxmlformats.org/officeDocument/2006/bibliography"/>
  </ds:schemaRefs>
</ds:datastoreItem>
</file>

<file path=customXml/itemProps5.xml><?xml version="1.0" encoding="utf-8"?>
<ds:datastoreItem xmlns:ds="http://schemas.openxmlformats.org/officeDocument/2006/customXml" ds:itemID="{46318C2D-713F-448F-9570-B4C7DDDBAEAA}">
  <ds:schemaRefs>
    <ds:schemaRef ds:uri="http://schemas.microsoft.com/office/2006/metadata/properties"/>
    <ds:schemaRef ds:uri="http://schemas.microsoft.com/office/infopath/2007/PartnerControls"/>
    <ds:schemaRef ds:uri="ce5ee871-a1d6-42be-ab71-c47ffad9062a"/>
    <ds:schemaRef ds:uri="a2fb581b-f76a-4d8e-92e7-6d395dba367f"/>
  </ds:schemaRefs>
</ds:datastoreItem>
</file>

<file path=customXml/itemProps6.xml><?xml version="1.0" encoding="utf-8"?>
<ds:datastoreItem xmlns:ds="http://schemas.openxmlformats.org/officeDocument/2006/customXml" ds:itemID="{F615AC57-709F-4D5A-87C9-704C4E642BAD}">
  <ds:schemaRefs>
    <ds:schemaRef ds:uri="http://schemas.microsoft.com/sharepoint/v3/contenttype/forms"/>
  </ds:schemaRefs>
</ds:datastoreItem>
</file>

<file path=customXml/itemProps7.xml><?xml version="1.0" encoding="utf-8"?>
<ds:datastoreItem xmlns:ds="http://schemas.openxmlformats.org/officeDocument/2006/customXml" ds:itemID="{63ECA053-D9A6-43A8-910E-D5D845B22DC9}">
  <ds:schemaRefs>
    <ds:schemaRef ds:uri="http://LEAPWordCustomPart.com"/>
    <ds:schemaRef ds:uri=""/>
  </ds:schemaRefs>
</ds:datastoreItem>
</file>

<file path=customXml/itemProps8.xml><?xml version="1.0" encoding="utf-8"?>
<ds:datastoreItem xmlns:ds="http://schemas.openxmlformats.org/officeDocument/2006/customXml" ds:itemID="{73682F1B-CB90-4E28-BA52-7F374F16D761}">
  <ds:schemaRefs>
    <ds:schemaRef ds:uri="http://LeapEvents.com"/>
  </ds:schemaRefs>
</ds:datastoreItem>
</file>

<file path=customXml/itemProps9.xml><?xml version="1.0" encoding="utf-8"?>
<ds:datastoreItem xmlns:ds="http://schemas.openxmlformats.org/officeDocument/2006/customXml" ds:itemID="{34FED774-8CBF-40BD-A465-6E21DE0966D1}"/>
</file>

<file path=docProps/app.xml><?xml version="1.0" encoding="utf-8"?>
<Properties xmlns="http://schemas.openxmlformats.org/officeDocument/2006/extended-properties" xmlns:vt="http://schemas.openxmlformats.org/officeDocument/2006/docPropsVTypes">
  <Template>Normal</Template>
  <TotalTime>0</TotalTime>
  <Pages>5</Pages>
  <Words>967</Words>
  <Characters>5515</Characters>
  <Application>Microsoft Office Word</Application>
  <DocSecurity>0</DocSecurity>
  <PresentationFormat>11|.DOC</PresentationFormat>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ABLaw</dc:creator>
  <cp:keywords/>
  <cp:lastModifiedBy>Lissette Delamotte</cp:lastModifiedBy>
  <cp:revision>2</cp:revision>
  <cp:lastPrinted>2024-10-29T09:55:00Z</cp:lastPrinted>
  <dcterms:created xsi:type="dcterms:W3CDTF">2026-07-10T00:12:00Z</dcterms:created>
  <dcterms:modified xsi:type="dcterms:W3CDTF">2026-07-10T00:12:00Z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0x010100F4F244F5D6776846BE15DEF497782FDB</vt:lpwstr>
  </property>
</Properties>
</file>